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0F" w:rsidRPr="00CA2506" w:rsidRDefault="006D750F" w:rsidP="006D75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506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нужно знать мигрантам и хозяевам квартир</w:t>
      </w:r>
    </w:p>
    <w:p w:rsidR="006D750F" w:rsidRPr="00CA2506" w:rsidRDefault="006D750F" w:rsidP="006D7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Федеральный Закон №109 «О миграционном учете иностранных граждан и лиц без гражданства в Российской Федерации»;</w:t>
      </w:r>
    </w:p>
    <w:p w:rsidR="006D750F" w:rsidRPr="00CA2506" w:rsidRDefault="006D750F" w:rsidP="006D7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Федеральный закон №115 «О правовом положении иностранных граждан в Российской Федерации»;</w:t>
      </w:r>
    </w:p>
    <w:p w:rsidR="006D750F" w:rsidRPr="00CA2506" w:rsidRDefault="006D750F" w:rsidP="006D7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Жилищный кодекс РФ гл.7 разд.3 «Основание и порядок предоставления жилого помещения по договору социального найма»;</w:t>
      </w:r>
    </w:p>
    <w:p w:rsidR="006D750F" w:rsidRPr="00CA2506" w:rsidRDefault="006D750F" w:rsidP="006D7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Гражданский кодекс РФ гл.35 «о договорах найма»;</w:t>
      </w:r>
    </w:p>
    <w:p w:rsidR="006D750F" w:rsidRPr="00CA2506" w:rsidRDefault="006D750F" w:rsidP="006D7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Федеральный Закон № 122 «О государственной регистрации прав на недвижимое имущество и сделок с ним», гл.4 о договорах аренды;</w:t>
      </w:r>
    </w:p>
    <w:p w:rsidR="006D750F" w:rsidRPr="000D7448" w:rsidRDefault="006D750F" w:rsidP="006D75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Федеральный Закон от 27.12.2009 № 374-ФЗ в ст.</w:t>
      </w:r>
    </w:p>
    <w:p w:rsidR="006D750F" w:rsidRPr="00CA2506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50F" w:rsidRPr="000D7448" w:rsidRDefault="006D750F" w:rsidP="006D75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744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пребывания иностранных граждан и лиц без гражданства на территории РФ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Документами, удостоверяющими личность лица без гражданства в Российской Федерации, являются:</w:t>
      </w:r>
    </w:p>
    <w:p w:rsidR="006D750F" w:rsidRPr="000D7448" w:rsidRDefault="006D750F" w:rsidP="006D75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D750F" w:rsidRPr="000D7448" w:rsidRDefault="006D750F" w:rsidP="006D75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разрешение на временное проживание;</w:t>
      </w:r>
    </w:p>
    <w:p w:rsidR="006D750F" w:rsidRPr="000D7448" w:rsidRDefault="006D750F" w:rsidP="006D75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вид на жительство;</w:t>
      </w:r>
    </w:p>
    <w:p w:rsidR="006D750F" w:rsidRPr="000D7448" w:rsidRDefault="006D750F" w:rsidP="006D75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Иностранные граждане, находящиеся на территории Российской Федерации подразделяются на 3 категории:</w:t>
      </w:r>
    </w:p>
    <w:p w:rsidR="006D750F" w:rsidRPr="000D7448" w:rsidRDefault="006D750F" w:rsidP="006D75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временно пребывающие иностранные граждане;</w:t>
      </w:r>
    </w:p>
    <w:p w:rsidR="006D750F" w:rsidRPr="000D7448" w:rsidRDefault="006D750F" w:rsidP="006D75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временно проживающие иностранные граждане;</w:t>
      </w:r>
    </w:p>
    <w:p w:rsidR="006D750F" w:rsidRPr="000D7448" w:rsidRDefault="006D750F" w:rsidP="006D75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постоянно проживающие иностранные граждане.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Виза - это разрешение на въезд в Российскую Федерацию и транзитный проезд через ее территорию. </w:t>
      </w:r>
      <w:proofErr w:type="gramStart"/>
      <w:r w:rsidRPr="000D7448">
        <w:rPr>
          <w:rFonts w:ascii="Times New Roman" w:eastAsia="Times New Roman" w:hAnsi="Times New Roman" w:cs="Times New Roman"/>
          <w:sz w:val="24"/>
          <w:szCs w:val="24"/>
        </w:rPr>
        <w:t>В настоящее время форма визы, порядок и условия ее оформления и выдачи, продления ее срока действия, восстановления в случае утраты, аннулирования визы регулируются постановлением Правительства РФ от 9 июня 2003 г. № 335 «Об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визы».</w:t>
      </w:r>
      <w:proofErr w:type="gramEnd"/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Вид на жительство иностранному гражданину не выдается, а ранее выданный вид на жительство аннулируется в случае, если данный иностранный гражданин: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финансирует, планирует террористические (</w:t>
      </w:r>
      <w:proofErr w:type="gramStart"/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экстремистские) </w:t>
      </w:r>
      <w:proofErr w:type="gramEnd"/>
      <w:r w:rsidRPr="000D7448">
        <w:rPr>
          <w:rFonts w:ascii="Times New Roman" w:eastAsia="Times New Roman" w:hAnsi="Times New Roman" w:cs="Times New Roman"/>
          <w:sz w:val="24"/>
          <w:szCs w:val="24"/>
        </w:rPr>
        <w:t>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· подвергался административному </w:t>
      </w:r>
      <w:proofErr w:type="gramStart"/>
      <w:r w:rsidRPr="000D7448">
        <w:rPr>
          <w:rFonts w:ascii="Times New Roman" w:eastAsia="Times New Roman" w:hAnsi="Times New Roman" w:cs="Times New Roman"/>
          <w:sz w:val="24"/>
          <w:szCs w:val="24"/>
        </w:rPr>
        <w:t>выдворению</w:t>
      </w:r>
      <w:proofErr w:type="gramEnd"/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 за пределы Российской Федерации либо депортации;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представил поддельные или подложные документы либо сообщил о себе заведомо ложные сведения;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осужден вступившим в законную силу приговором суда за совершение тяжкого или особо тяжкого преступления либо преступления, рецидив которого признан опасным;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lastRenderedPageBreak/>
        <w:t>·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законом;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не может представить доказательств возможности содержать себя и членов своей семьи в Российской Федерации в пределах прожиточного минимума, не прибегая к помощи государства, за исключением случая, если иностранный гражданин признан нетрудоспособным;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по истечении трех лет со дня въезда не имеет в Российской Федерации жилого помещения на основаниях, предусмотренных законодательством Российской Федерации;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выехал из Российской Федерации в иностранное государство для постоянного проживания;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находится за пределами Российской Федерации более шести месяцев;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заключил брак с гражданином Российской Федерации, послуживший основанием для получения вида на жительство, и этот брак признан судом недействительным;</w:t>
      </w:r>
    </w:p>
    <w:p w:rsidR="006D750F" w:rsidRPr="000D7448" w:rsidRDefault="006D750F" w:rsidP="006D75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является больным наркоманией, либо не имеет сертификата об отсутствии у него заболевания, вызываемого вирусом иммунодефицита человека (ВИЧ-инфекции), либо страдает одним из инфекционных заболеваний, которые представляют опасность для окружающих. Перечень таких заболеваний и порядок подтверждения их наличия или отсутствия утверждаются Правительством Российской Федерации.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В случае невыезда иностранного гражданина (лица без гражданства) из Российской Федерации в установленный срок орган миграционного учета принимает меры по его депортации в порядке, предусмотренном законодательством Российской Федерации.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пригласившее иностранного гражданина в Российскую Федерацию в целях обучения:</w:t>
      </w:r>
    </w:p>
    <w:p w:rsidR="006D750F" w:rsidRPr="000D7448" w:rsidRDefault="006D750F" w:rsidP="006D75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· гарантирует иностранному гражданину возможность получения образования в данном образовательном учреждении, содействует его своевременной регистрации по месту пребывания, а также обеспечивает его выезд из Российской Федерации </w:t>
      </w:r>
      <w:proofErr w:type="gramStart"/>
      <w:r w:rsidRPr="000D744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448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 или прекращении обучения;</w:t>
      </w:r>
    </w:p>
    <w:p w:rsidR="006D750F" w:rsidRPr="000D7448" w:rsidRDefault="006D750F" w:rsidP="006D75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в течение трех рабочих дней со дня прибытия иностранного гражданина в данное образовательное учреждение направляет информацию об этом в орган исполнительной власти субъекта Российской Федерации, ведающий вопросами образования;</w:t>
      </w:r>
    </w:p>
    <w:p w:rsidR="006D750F" w:rsidRPr="000D7448" w:rsidRDefault="006D750F" w:rsidP="006D75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· в течение трех рабочих дней со дня установления факта самовольного убытия иностранного гражданина из данного образовательного учреждения направляет информацию об этом в орган исполнительной власти субъекта Российской Федерации, ведающий вопросами образования, территориальный орган федерального органа исполнительной власти в сфере миграции и территориальный орган федерального органа исполнительной власти, ведающего вопросами безопасности.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Последствия несоблюдения иностранным гражданином срока пребывания или проживания в Российской Федерации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D74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 если срок проживания или временного пребывания иностранного гражданина в Российской Федерации сокращен, данный иностранный гражданин обязан выехать из Российской Федерации в течение трех дней.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448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разрешение на временное проживание или вид на жительство, выданные иностранному гражданину, аннулированы, данный иностранный гражданин обязан выехать из Российской Федерации в течение пятнадцати дней.</w:t>
      </w:r>
      <w:proofErr w:type="gramEnd"/>
    </w:p>
    <w:p w:rsidR="006D750F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sz w:val="24"/>
          <w:szCs w:val="24"/>
        </w:rPr>
        <w:t>Иностранный гражданин, не исполнивший обязанность, выехать из Российской Федерации, подлежит депортации.</w:t>
      </w:r>
    </w:p>
    <w:p w:rsidR="006D750F" w:rsidRPr="000D7448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50F" w:rsidRPr="00CA2506" w:rsidRDefault="006D750F" w:rsidP="006D75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50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правильно сдавать жилье мигрантам: советы арендодателям</w:t>
      </w:r>
    </w:p>
    <w:p w:rsidR="006D750F" w:rsidRPr="00CA2506" w:rsidRDefault="006D750F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Какое за это полагается наказание Незаконное предпринимательство (сдача квартиры без составления договора-найма трактуется именно так) предусматривает следующую систему наказания:</w:t>
      </w:r>
    </w:p>
    <w:p w:rsidR="006D750F" w:rsidRPr="00CA2506" w:rsidRDefault="006D750F" w:rsidP="006D7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Собственник обязан будет выплатить всю полагающуюся сумму налога.</w:t>
      </w:r>
    </w:p>
    <w:p w:rsidR="006D750F" w:rsidRPr="00CA2506" w:rsidRDefault="006D750F" w:rsidP="006D7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506">
        <w:rPr>
          <w:rFonts w:ascii="Times New Roman" w:eastAsia="Times New Roman" w:hAnsi="Times New Roman" w:cs="Times New Roman"/>
          <w:sz w:val="24"/>
          <w:szCs w:val="24"/>
        </w:rPr>
        <w:t>Оплатить пеню за</w:t>
      </w:r>
      <w:proofErr w:type="gramEnd"/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пропущенный срок внесения налога. Рассчитывается это таким образом: неуплаченная сумма налога, умноженная на 1/300 ставки рефинансирования и на число дней просрочки (ставка рефинансирования Центробанка РФ).</w:t>
      </w:r>
    </w:p>
    <w:p w:rsidR="006D750F" w:rsidRPr="00CA2506" w:rsidRDefault="006D750F" w:rsidP="006D7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Заплатить штраф за неподачу налоговой декларации в сумме 5 % от неуплаченного налога за каждый месяц просрочки (не выше 30 % от указанной суммы и не менее 1000 руб.).</w:t>
      </w:r>
    </w:p>
    <w:p w:rsidR="006D750F" w:rsidRPr="00CA2506" w:rsidRDefault="006D750F" w:rsidP="006D7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Заплатить штраф за нарушенный срок уплаты налога, что составляет 20 % от неуплаченной суммы.</w:t>
      </w:r>
    </w:p>
    <w:p w:rsidR="006D750F" w:rsidRDefault="006D750F" w:rsidP="009504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506" w:rsidRPr="00CA2506" w:rsidRDefault="00CA2506" w:rsidP="009504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506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Незаконная сдача квартиры и её последствия</w:t>
      </w:r>
    </w:p>
    <w:p w:rsidR="00CA2506" w:rsidRPr="00CA2506" w:rsidRDefault="006D750F" w:rsidP="000D7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ИГ</w:t>
      </w:r>
      <w:r w:rsidR="00CA2506" w:rsidRPr="00CA2506">
        <w:rPr>
          <w:rFonts w:ascii="Times New Roman" w:eastAsia="Times New Roman" w:hAnsi="Times New Roman" w:cs="Times New Roman"/>
          <w:sz w:val="24"/>
          <w:szCs w:val="24"/>
        </w:rPr>
        <w:t xml:space="preserve"> приехал в Россию в первый раз, предъявляется карта, в которой должна быть отметка о пересечении границы РФ;</w:t>
      </w:r>
    </w:p>
    <w:p w:rsidR="000D7448" w:rsidRPr="00CA2506" w:rsidRDefault="00CA2506" w:rsidP="000D7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если мигрант переезжает с одного места ВР, предъявляется отрывной талон.</w:t>
      </w:r>
    </w:p>
    <w:p w:rsidR="00CA2506" w:rsidRPr="00CA2506" w:rsidRDefault="00CA2506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Хозяину квартиры необходимо убедиться:</w:t>
      </w:r>
    </w:p>
    <w:p w:rsidR="00CA2506" w:rsidRPr="00CA2506" w:rsidRDefault="00CA2506" w:rsidP="000D7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что документы действительны, и в них нет никаких исправлений;</w:t>
      </w:r>
    </w:p>
    <w:p w:rsidR="00CA2506" w:rsidRPr="00CA2506" w:rsidRDefault="00CA2506" w:rsidP="000D7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личные данные паспорта и миграционной карты совпадают;</w:t>
      </w:r>
    </w:p>
    <w:p w:rsidR="00CA2506" w:rsidRPr="00CA2506" w:rsidRDefault="00CA2506" w:rsidP="000D7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не просрочена виза;</w:t>
      </w:r>
    </w:p>
    <w:p w:rsidR="00CA2506" w:rsidRPr="00CA2506" w:rsidRDefault="00CA2506" w:rsidP="000D74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если визы нет, то должно быть заменяющее ее основание, например, приглашение работодателя.</w:t>
      </w:r>
    </w:p>
    <w:p w:rsidR="00CA2506" w:rsidRPr="00CA2506" w:rsidRDefault="000D7448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506" w:rsidRPr="00CA2506">
        <w:rPr>
          <w:rFonts w:ascii="Times New Roman" w:eastAsia="Times New Roman" w:hAnsi="Times New Roman" w:cs="Times New Roman"/>
          <w:sz w:val="24"/>
          <w:szCs w:val="24"/>
        </w:rPr>
        <w:t>Уведомление ФМС о прибытии мигранта</w:t>
      </w:r>
      <w:proofErr w:type="gramStart"/>
      <w:r w:rsidR="00CA2506" w:rsidRPr="00CA250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CA2506" w:rsidRPr="00CA2506">
        <w:rPr>
          <w:rFonts w:ascii="Times New Roman" w:eastAsia="Times New Roman" w:hAnsi="Times New Roman" w:cs="Times New Roman"/>
          <w:sz w:val="24"/>
          <w:szCs w:val="24"/>
        </w:rPr>
        <w:t xml:space="preserve">осле проверки документов арендодателю необходимо уведомить ФМС о прибытии мигранта для новой постановки его на учет, обратившись в территориальный или функциональный центр в устной или письменной форме: таким образом уведомление ФМС — это обязанность </w:t>
      </w:r>
      <w:proofErr w:type="spellStart"/>
      <w:r w:rsidR="00CA2506" w:rsidRPr="00CA2506">
        <w:rPr>
          <w:rFonts w:ascii="Times New Roman" w:eastAsia="Times New Roman" w:hAnsi="Times New Roman" w:cs="Times New Roman"/>
          <w:sz w:val="24"/>
          <w:szCs w:val="24"/>
        </w:rPr>
        <w:t>наймодателя</w:t>
      </w:r>
      <w:proofErr w:type="spellEnd"/>
      <w:r w:rsidR="00CA2506" w:rsidRPr="00CA2506">
        <w:rPr>
          <w:rFonts w:ascii="Times New Roman" w:eastAsia="Times New Roman" w:hAnsi="Times New Roman" w:cs="Times New Roman"/>
          <w:sz w:val="24"/>
          <w:szCs w:val="24"/>
        </w:rPr>
        <w:t>, а не мигранта.</w:t>
      </w:r>
    </w:p>
    <w:p w:rsidR="00CA2506" w:rsidRPr="00CA2506" w:rsidRDefault="00CA2506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А кто их будет оплачивать, уже определяется вашим договором. Налоги и льготы. Сдача квартиры в аренду предполагает необходимость уплаты налогов в размере 18% от годового дохода. </w:t>
      </w:r>
    </w:p>
    <w:p w:rsidR="006D750F" w:rsidRDefault="00CA2506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Налоговые льготы можно получить, если зарегистрировать ИП. В этом случае вы можете самостоятельно выбрать вариант налогообложения и уменьшить выплаты д</w:t>
      </w:r>
      <w:r w:rsidR="006D750F">
        <w:rPr>
          <w:rFonts w:ascii="Times New Roman" w:eastAsia="Times New Roman" w:hAnsi="Times New Roman" w:cs="Times New Roman"/>
          <w:sz w:val="24"/>
          <w:szCs w:val="24"/>
        </w:rPr>
        <w:t>о 6%</w:t>
      </w:r>
      <w:r w:rsidRPr="000D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50F" w:rsidRDefault="006D750F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506" w:rsidRPr="00CA2506" w:rsidRDefault="00CA2506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0F">
        <w:rPr>
          <w:rFonts w:ascii="Times New Roman" w:eastAsia="Times New Roman" w:hAnsi="Times New Roman" w:cs="Times New Roman"/>
          <w:b/>
          <w:sz w:val="24"/>
          <w:szCs w:val="24"/>
        </w:rPr>
        <w:t>Как обезопасить себя от проблем?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Чтобы избежать различных проблем при сдаче квартиры иностранному гражданину, первое, что надо сделать, это вовремя уведомить миграционную службу о данном факте.</w:t>
      </w:r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t>Также нужно крайне внимательно составлять договор аренды, прописывая в нем все права и обязанности сторон.</w:t>
      </w:r>
    </w:p>
    <w:p w:rsidR="00CA2506" w:rsidRPr="00CA2506" w:rsidRDefault="00CA2506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Когда лица, проживающие в соседнем помещении, нарушают санитарные нормы, можно смело обращаться в </w:t>
      </w:r>
      <w:proofErr w:type="spellStart"/>
      <w:r w:rsidRPr="00CA2506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. Еще одним органом, который компетентен, наказать арендодателя, который получает денежные средства и не платит соответствующий налог в государственный бюджет — налоговая служба и ее территориальные подразделения. </w:t>
      </w:r>
    </w:p>
    <w:p w:rsidR="00CA2506" w:rsidRPr="00CA2506" w:rsidRDefault="006D750F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CA2506" w:rsidRPr="000D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Налоговый орган по факту поступившего заявления проводит проверку и в случае доказанности факта незаконной сдачи жилого объекта привлекается к </w:t>
      </w:r>
      <w:r w:rsidR="00CA2506" w:rsidRPr="000D74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установленной государством ответственности. Жалоба в </w:t>
      </w:r>
      <w:proofErr w:type="gramStart"/>
      <w:r w:rsidR="00CA2506" w:rsidRPr="000D7448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налоговую</w:t>
      </w:r>
      <w:proofErr w:type="gramEnd"/>
      <w:r w:rsidR="00CA2506" w:rsidRPr="000D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должна быть осуществлена по месту нахождения квартиры. </w:t>
      </w:r>
    </w:p>
    <w:p w:rsidR="00CA2506" w:rsidRDefault="006D750F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написана</w:t>
      </w:r>
      <w:r w:rsidR="00CA2506" w:rsidRPr="00CA2506">
        <w:rPr>
          <w:rFonts w:ascii="Times New Roman" w:eastAsia="Times New Roman" w:hAnsi="Times New Roman" w:cs="Times New Roman"/>
          <w:sz w:val="24"/>
          <w:szCs w:val="24"/>
        </w:rPr>
        <w:t xml:space="preserve"> одним жильцом, так и коллективно. </w:t>
      </w:r>
    </w:p>
    <w:p w:rsidR="006D750F" w:rsidRPr="00CA2506" w:rsidRDefault="006D750F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50F" w:rsidRPr="006D750F" w:rsidRDefault="00CA2506" w:rsidP="006D75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50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наказания собственнику за сдачу жилья мигрантам</w:t>
      </w:r>
    </w:p>
    <w:p w:rsidR="00CA2506" w:rsidRPr="00CA2506" w:rsidRDefault="00CA2506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К тому же нередки случаи, когда съёмное жильё использовали как бордель или заселяли большим количеством посторонних людей, например, до 20 человек </w:t>
      </w:r>
      <w:proofErr w:type="spellStart"/>
      <w:r w:rsidRPr="00CA2506">
        <w:rPr>
          <w:rFonts w:ascii="Times New Roman" w:eastAsia="Times New Roman" w:hAnsi="Times New Roman" w:cs="Times New Roman"/>
          <w:sz w:val="24"/>
          <w:szCs w:val="24"/>
        </w:rPr>
        <w:t>гастарбайтеров</w:t>
      </w:r>
      <w:proofErr w:type="spellEnd"/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из соседствующих стран.</w:t>
      </w:r>
      <w:r w:rsidRPr="000D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Полная незащищённость Риск не всегда шампанское, это может оказаться и полная потеря собственной квартиры. Например, в случае, если во время буйного застолья </w:t>
      </w:r>
      <w:proofErr w:type="spellStart"/>
      <w:r w:rsidRPr="00CA2506">
        <w:rPr>
          <w:rFonts w:ascii="Times New Roman" w:eastAsia="Times New Roman" w:hAnsi="Times New Roman" w:cs="Times New Roman"/>
          <w:sz w:val="24"/>
          <w:szCs w:val="24"/>
        </w:rPr>
        <w:t>полуневменяемые</w:t>
      </w:r>
      <w:proofErr w:type="spellEnd"/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2506">
        <w:rPr>
          <w:rFonts w:ascii="Times New Roman" w:eastAsia="Times New Roman" w:hAnsi="Times New Roman" w:cs="Times New Roman"/>
          <w:sz w:val="24"/>
          <w:szCs w:val="24"/>
        </w:rPr>
        <w:t>квартиросъёмщики</w:t>
      </w:r>
      <w:proofErr w:type="gramEnd"/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случайно устроили пожар. </w:t>
      </w:r>
    </w:p>
    <w:p w:rsidR="00CA2506" w:rsidRPr="00CA2506" w:rsidRDefault="00CA2506" w:rsidP="000D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кого будет спрос, если это была вами же спровоцированная ситуация — незаконная сдача квартиры в аренду. Куда жаловаться теперь, с кого потребовать возмещения? В этом случае государство вряд ли сможет представлять ваши интересы, ведь вы же сами пытались укрыть от него свои доходы. 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br/>
        <w:t>Вряд ли найдётся человек, который доверит свой автомобиль незнакомцу только потому, что тот показался ему достойным доверия и даже показал свой паспорт.</w:t>
      </w:r>
    </w:p>
    <w:p w:rsidR="00CA2506" w:rsidRPr="00CA2506" w:rsidRDefault="00CA2506" w:rsidP="000D7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Ответственность в случае затопления, пожара и других непредвиденных ситуаций:</w:t>
      </w:r>
    </w:p>
    <w:p w:rsidR="00CA2506" w:rsidRPr="00CA2506" w:rsidRDefault="00CA2506" w:rsidP="000D74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06">
        <w:rPr>
          <w:rFonts w:ascii="Times New Roman" w:eastAsia="Times New Roman" w:hAnsi="Times New Roman" w:cs="Times New Roman"/>
          <w:sz w:val="24"/>
          <w:szCs w:val="24"/>
        </w:rPr>
        <w:t>наймодателю</w:t>
      </w:r>
      <w:proofErr w:type="spellEnd"/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лучше всего застраховать свою гражданскую ответственность — тогда спорной ситуации не возникнет, и убытки покроет страховая компания.</w:t>
      </w:r>
    </w:p>
    <w:p w:rsidR="006D750F" w:rsidRDefault="00CA2506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>Договор нужно зарегистрировать и сообщить об этом участковому инспектору, чтобы он знал, что мигранты в вашей квартире проживают легально. Часто при сдаче жилья в аренду мигрантам заключаютс</w:t>
      </w:r>
      <w:r w:rsidR="006D750F">
        <w:rPr>
          <w:rFonts w:ascii="Times New Roman" w:eastAsia="Times New Roman" w:hAnsi="Times New Roman" w:cs="Times New Roman"/>
          <w:sz w:val="24"/>
          <w:szCs w:val="24"/>
        </w:rPr>
        <w:t xml:space="preserve">я договоры коммерческого найма. </w:t>
      </w:r>
    </w:p>
    <w:p w:rsidR="00CA2506" w:rsidRPr="00CA2506" w:rsidRDefault="00CA2506" w:rsidP="006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Аренда </w:t>
      </w:r>
      <w:proofErr w:type="gramStart"/>
      <w:r w:rsidRPr="00CA250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A2506">
        <w:rPr>
          <w:rFonts w:ascii="Times New Roman" w:eastAsia="Times New Roman" w:hAnsi="Times New Roman" w:cs="Times New Roman"/>
          <w:sz w:val="24"/>
          <w:szCs w:val="24"/>
        </w:rPr>
        <w:t xml:space="preserve"> мигрантам </w:t>
      </w:r>
      <w:r w:rsidR="006D750F">
        <w:rPr>
          <w:rFonts w:ascii="Times New Roman" w:eastAsia="Times New Roman" w:hAnsi="Times New Roman" w:cs="Times New Roman"/>
          <w:sz w:val="24"/>
          <w:szCs w:val="24"/>
        </w:rPr>
        <w:t xml:space="preserve">должна быть 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t>легальной.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br/>
      </w:r>
      <w:r w:rsidRPr="000D7448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факт незаконной аренды жилого помещения будет подтвержден, то управляющая компания должна будет передать имеющиеся сведения в правоохранительные органы. Когда жилищная компания по тем или иным причинам не откликнулась должным образом на заявление, можно обратиться непосредственно к участковому инспектору, который осуществляет надзор за соблюдением правопорядка и закона </w:t>
      </w:r>
      <w:proofErr w:type="gramStart"/>
      <w:r w:rsidRPr="000D7448">
        <w:rPr>
          <w:rFonts w:ascii="Times New Roman" w:eastAsia="Times New Roman" w:hAnsi="Times New Roman" w:cs="Times New Roman"/>
          <w:iCs/>
          <w:sz w:val="24"/>
          <w:szCs w:val="24"/>
        </w:rPr>
        <w:t>над</w:t>
      </w:r>
      <w:proofErr w:type="gramEnd"/>
      <w:r w:rsidRPr="000D744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подконтрольной</w:t>
      </w:r>
      <w:r w:rsidRPr="000D74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ему </w:t>
      </w:r>
      <w:r w:rsidRPr="000D7448">
        <w:rPr>
          <w:rFonts w:ascii="Times New Roman" w:eastAsia="Times New Roman" w:hAnsi="Times New Roman" w:cs="Times New Roman"/>
          <w:iCs/>
          <w:sz w:val="24"/>
          <w:szCs w:val="24"/>
        </w:rPr>
        <w:t>территории.</w:t>
      </w:r>
      <w:r w:rsidRPr="000D74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506">
        <w:rPr>
          <w:rFonts w:ascii="Times New Roman" w:eastAsia="Times New Roman" w:hAnsi="Times New Roman" w:cs="Times New Roman"/>
          <w:sz w:val="24"/>
          <w:szCs w:val="24"/>
        </w:rPr>
        <w:br/>
        <w:t>По факту поступившего заявления участковый должен осуществить проверку. О результатах проведенной проверки в обязательном порядке должно быть сообщено заявителю. В тех случаях, когда есть подозрения о том, что арендаторами квартиры являются граждане иностранного государства, соседи вправе обратиться в Управление МВД и его территориальные подразделения, занимающееся миграционными вопросами.</w:t>
      </w:r>
    </w:p>
    <w:p w:rsidR="00D33B24" w:rsidRDefault="00D33B24" w:rsidP="000D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0F" w:rsidRDefault="006D750F" w:rsidP="000D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0F" w:rsidRPr="00871AB0" w:rsidRDefault="006D750F" w:rsidP="006D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возникающим вопросам Вы можете обратиться в</w:t>
      </w:r>
      <w:r w:rsidRPr="00871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 по вопросам миграции тел.</w:t>
      </w:r>
      <w:r w:rsidRPr="00871AB0">
        <w:rPr>
          <w:rFonts w:ascii="Times New Roman" w:eastAsia="Times New Roman" w:hAnsi="Times New Roman" w:cs="Times New Roman"/>
          <w:b/>
          <w:sz w:val="28"/>
          <w:szCs w:val="28"/>
        </w:rPr>
        <w:t xml:space="preserve"> 8(86152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)2-51-20</w:t>
      </w:r>
    </w:p>
    <w:p w:rsidR="006D750F" w:rsidRPr="000D7448" w:rsidRDefault="006D750F" w:rsidP="000D7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750F" w:rsidRPr="000D7448" w:rsidSect="0050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7D1"/>
    <w:multiLevelType w:val="multilevel"/>
    <w:tmpl w:val="112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56626"/>
    <w:multiLevelType w:val="multilevel"/>
    <w:tmpl w:val="F41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D4BC3"/>
    <w:multiLevelType w:val="multilevel"/>
    <w:tmpl w:val="535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80CFE"/>
    <w:multiLevelType w:val="multilevel"/>
    <w:tmpl w:val="3D0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65B8C"/>
    <w:multiLevelType w:val="multilevel"/>
    <w:tmpl w:val="9B8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E38E6"/>
    <w:multiLevelType w:val="multilevel"/>
    <w:tmpl w:val="1C86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A6AA7"/>
    <w:multiLevelType w:val="multilevel"/>
    <w:tmpl w:val="B69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96EC6"/>
    <w:multiLevelType w:val="multilevel"/>
    <w:tmpl w:val="CA78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97310"/>
    <w:multiLevelType w:val="multilevel"/>
    <w:tmpl w:val="EB40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8399E"/>
    <w:multiLevelType w:val="multilevel"/>
    <w:tmpl w:val="4E9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5154A"/>
    <w:multiLevelType w:val="multilevel"/>
    <w:tmpl w:val="C18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667F0"/>
    <w:multiLevelType w:val="multilevel"/>
    <w:tmpl w:val="779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312B7"/>
    <w:multiLevelType w:val="multilevel"/>
    <w:tmpl w:val="07A8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0307C"/>
    <w:multiLevelType w:val="multilevel"/>
    <w:tmpl w:val="70D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D5668"/>
    <w:multiLevelType w:val="multilevel"/>
    <w:tmpl w:val="370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2506"/>
    <w:rsid w:val="000C0B8F"/>
    <w:rsid w:val="000D7448"/>
    <w:rsid w:val="005010E6"/>
    <w:rsid w:val="00572731"/>
    <w:rsid w:val="006D750F"/>
    <w:rsid w:val="00871AB0"/>
    <w:rsid w:val="009504BB"/>
    <w:rsid w:val="00CA2506"/>
    <w:rsid w:val="00D33B24"/>
    <w:rsid w:val="00F5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6"/>
  </w:style>
  <w:style w:type="paragraph" w:styleId="2">
    <w:name w:val="heading 2"/>
    <w:basedOn w:val="a"/>
    <w:link w:val="20"/>
    <w:uiPriority w:val="9"/>
    <w:qFormat/>
    <w:rsid w:val="00CA2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5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A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506"/>
    <w:rPr>
      <w:b/>
      <w:bCs/>
    </w:rPr>
  </w:style>
  <w:style w:type="character" w:styleId="a5">
    <w:name w:val="Emphasis"/>
    <w:basedOn w:val="a0"/>
    <w:uiPriority w:val="20"/>
    <w:qFormat/>
    <w:rsid w:val="00CA25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2019-02-12T15:53:00Z</cp:lastPrinted>
  <dcterms:created xsi:type="dcterms:W3CDTF">2019-02-12T15:26:00Z</dcterms:created>
  <dcterms:modified xsi:type="dcterms:W3CDTF">2019-02-25T07:21:00Z</dcterms:modified>
</cp:coreProperties>
</file>