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A1" w:rsidRDefault="00FA4EA1" w:rsidP="00FA4EA1">
      <w:pPr>
        <w:pStyle w:val="a3"/>
        <w:jc w:val="center"/>
      </w:pPr>
      <w:r>
        <w:rPr>
          <w:rStyle w:val="a4"/>
        </w:rPr>
        <w:t>АДМИНИСТРАЦИЯ АПШЕРОНСКОГО ГОРОДСКОГО ПОСЕЛЕНИЯ</w:t>
      </w:r>
      <w:r>
        <w:br/>
      </w:r>
      <w:r>
        <w:rPr>
          <w:rStyle w:val="a4"/>
        </w:rPr>
        <w:t>АПШЕРОНСКОГО РАЙОНА</w:t>
      </w:r>
      <w:r>
        <w:br/>
      </w:r>
      <w:r>
        <w:rPr>
          <w:rStyle w:val="a4"/>
        </w:rPr>
        <w:t>ПОСТАНОВЛЕНИЕ</w:t>
      </w:r>
      <w:r>
        <w:br/>
      </w:r>
      <w:r>
        <w:rPr>
          <w:rStyle w:val="a4"/>
        </w:rPr>
        <w:t>от 23.05.2017 №222</w:t>
      </w:r>
      <w:r>
        <w:br/>
      </w:r>
      <w:proofErr w:type="spellStart"/>
      <w:r>
        <w:rPr>
          <w:rStyle w:val="a4"/>
        </w:rPr>
        <w:t>г.Апшеронск</w:t>
      </w:r>
      <w:proofErr w:type="spellEnd"/>
    </w:p>
    <w:p w:rsidR="00FA4EA1" w:rsidRDefault="00FA4EA1" w:rsidP="00FA4EA1">
      <w:pPr>
        <w:pStyle w:val="a3"/>
        <w:jc w:val="center"/>
      </w:pPr>
      <w:r>
        <w:rPr>
          <w:rStyle w:val="a4"/>
        </w:rPr>
        <w:t>Об утверждении проекта планировки территории</w:t>
      </w:r>
      <w:r>
        <w:br/>
      </w:r>
      <w:r>
        <w:rPr>
          <w:rStyle w:val="a4"/>
        </w:rPr>
        <w:t>для линейного объекта «Сети электроснабжения</w:t>
      </w:r>
      <w:r>
        <w:br/>
      </w:r>
      <w:r>
        <w:rPr>
          <w:rStyle w:val="a4"/>
        </w:rPr>
        <w:t>к производственному объекту по адресу:</w:t>
      </w:r>
      <w:r>
        <w:br/>
      </w:r>
      <w:r>
        <w:rPr>
          <w:rStyle w:val="a4"/>
        </w:rPr>
        <w:t>Краснодарский край, город Апшеронск,</w:t>
      </w:r>
      <w:r>
        <w:br/>
      </w:r>
      <w:r>
        <w:rPr>
          <w:rStyle w:val="a4"/>
        </w:rPr>
        <w:t>улица Комарова, 133»</w:t>
      </w:r>
    </w:p>
    <w:p w:rsidR="00FA4EA1" w:rsidRDefault="00FA4EA1" w:rsidP="00FA4EA1">
      <w:pPr>
        <w:pStyle w:val="a3"/>
        <w:jc w:val="both"/>
      </w:pPr>
      <w:r>
        <w:t>В соответствии со статьями 45, 46 Градостроительного кодекса Российской Федерации, решением Совета Апшеронского городского поселения Апшеронского района от 09 ноября 2010 года № 91 «О порядке проведения публичных слушаний на территории Апшеронского городского поселения Апшеронского района», на основании протокола проведения публичных слушаний по вопросу проекта планировки территории для линейного объекта «Сети электроснабжения к производственному объекту по адресу: Краснодарский край, город Апшеронск, улица Комарова, 133» от 27 апреля 2017 года № 3, заключения о результатах публичных слушаний от 02 мая 2017 года, руководствуясь статьей 32 Устава Апшеронского городского поселения Апшеронского района, п о с т а н о в л я ю:</w:t>
      </w:r>
      <w:r>
        <w:br/>
        <w:t>1. Утвердить проект планировки территории для линейного объекта «Сети электроснабжения к производственному объекту по адресу: Краснодарский край, город Апшеронск, улица Комарова, 133».</w:t>
      </w:r>
      <w:r>
        <w:br/>
        <w:t>2. Отделу архитектуры и градостроительства администрации Апшеронского городского поселения Апшеронского района (Данилова) при формировании исходно-разрешительной документации на проектирование и строительство объектов недвижимости, инженерной, транспортной и социальной инфраструктуры руководствоваться утвержденным проектом.</w:t>
      </w:r>
      <w:r>
        <w:br/>
        <w:t>3. Отделу организационной работы администрации Апшеронского городского поселения Апшеронского района (</w:t>
      </w:r>
      <w:proofErr w:type="spellStart"/>
      <w:r>
        <w:t>Клепанева</w:t>
      </w:r>
      <w:proofErr w:type="spellEnd"/>
      <w:r>
        <w:t>) официально опубликовать настоящее постановление в установленном законом порядке на сайте Апшеронского городского поселения Апшеронского района.</w:t>
      </w:r>
      <w:r>
        <w:br/>
        <w:t xml:space="preserve">4. Контроль за выполнением настоящего постановления возложить на начальника правового управления администрации Апшеронского городского поселения Апшеронского района </w:t>
      </w:r>
      <w:proofErr w:type="spellStart"/>
      <w:r>
        <w:t>В.М.Манаенко</w:t>
      </w:r>
      <w:proofErr w:type="spellEnd"/>
      <w:r>
        <w:t>.</w:t>
      </w:r>
      <w:r>
        <w:br/>
        <w:t>5. Постановление вступает в силу на следующий день после его официального опубликования.</w:t>
      </w:r>
    </w:p>
    <w:p w:rsidR="00FA4EA1" w:rsidRDefault="00FA4EA1" w:rsidP="00FA4EA1">
      <w:pPr>
        <w:pStyle w:val="a3"/>
        <w:jc w:val="both"/>
      </w:pPr>
      <w:r>
        <w:t>Глава Апшеронского городского</w:t>
      </w:r>
      <w:r>
        <w:br/>
        <w:t>поселения Апшеронского района</w:t>
      </w:r>
      <w:r>
        <w:br/>
      </w:r>
      <w:proofErr w:type="spellStart"/>
      <w:r>
        <w:t>В.А.Бырлов</w:t>
      </w:r>
      <w:proofErr w:type="spellEnd"/>
    </w:p>
    <w:p w:rsidR="00814BF4" w:rsidRPr="00FA4EA1" w:rsidRDefault="00FA4EA1" w:rsidP="00FA4EA1">
      <w:bookmarkStart w:id="0" w:name="_GoBack"/>
      <w:bookmarkEnd w:id="0"/>
    </w:p>
    <w:sectPr w:rsidR="00814BF4" w:rsidRPr="00FA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234397"/>
    <w:rsid w:val="002F5E78"/>
    <w:rsid w:val="003C0F85"/>
    <w:rsid w:val="006D6B4F"/>
    <w:rsid w:val="00836EEB"/>
    <w:rsid w:val="00894CEB"/>
    <w:rsid w:val="00C06925"/>
    <w:rsid w:val="00C41A72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2018-08-14T10:54:00Z</dcterms:created>
  <dcterms:modified xsi:type="dcterms:W3CDTF">2018-08-14T10:54:00Z</dcterms:modified>
</cp:coreProperties>
</file>