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AF4F7C">
        <w:rPr>
          <w:rFonts w:ascii="Times New Roman" w:hAnsi="Times New Roman" w:cs="Times New Roman"/>
          <w:b/>
          <w:sz w:val="24"/>
        </w:rPr>
        <w:t xml:space="preserve"> 04.07.2016</w:t>
      </w:r>
      <w:bookmarkStart w:id="0" w:name="_GoBack"/>
      <w:bookmarkEnd w:id="0"/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</w:t>
      </w:r>
      <w:r w:rsidR="00AF4F7C">
        <w:rPr>
          <w:rFonts w:ascii="Times New Roman" w:hAnsi="Times New Roman" w:cs="Times New Roman"/>
          <w:b/>
          <w:sz w:val="24"/>
        </w:rPr>
        <w:t xml:space="preserve"> 435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3F7D1D" w:rsidRPr="003F7D1D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Апшеронского городского поселения Апшеронского </w:t>
      </w:r>
    </w:p>
    <w:p w:rsidR="003F7D1D" w:rsidRPr="00335F8A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7D1D">
        <w:rPr>
          <w:rFonts w:ascii="Times New Roman" w:hAnsi="Times New Roman" w:cs="Times New Roman"/>
          <w:b/>
          <w:bCs/>
          <w:sz w:val="28"/>
          <w:szCs w:val="28"/>
        </w:rPr>
        <w:t xml:space="preserve">района от </w:t>
      </w:r>
      <w:r w:rsidR="00335F8A" w:rsidRPr="00335F8A">
        <w:rPr>
          <w:rFonts w:ascii="Times New Roman" w:hAnsi="Times New Roman" w:cs="Times New Roman"/>
          <w:b/>
          <w:bCs/>
          <w:sz w:val="28"/>
          <w:szCs w:val="28"/>
        </w:rPr>
        <w:t xml:space="preserve">10 февраля 2016 </w:t>
      </w:r>
      <w:r w:rsidRPr="00335F8A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 w:rsidR="00335F8A" w:rsidRPr="00335F8A"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Pr="00335F8A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</w:p>
    <w:p w:rsidR="003F7D1D" w:rsidRPr="00335F8A" w:rsidRDefault="003F7D1D" w:rsidP="003F7D1D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F8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администрации </w:t>
      </w:r>
    </w:p>
    <w:p w:rsidR="003F7D1D" w:rsidRPr="00335F8A" w:rsidRDefault="003F7D1D" w:rsidP="00335F8A">
      <w:pPr>
        <w:spacing w:after="0" w:line="240" w:lineRule="auto"/>
        <w:ind w:left="567" w:righ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5F8A">
        <w:rPr>
          <w:rFonts w:ascii="Times New Roman" w:hAnsi="Times New Roman" w:cs="Times New Roman"/>
          <w:b/>
          <w:bCs/>
          <w:sz w:val="28"/>
          <w:szCs w:val="28"/>
        </w:rPr>
        <w:t xml:space="preserve">Апшеронского городского поселения Апшеронского района </w:t>
      </w:r>
      <w:r w:rsidR="006C368D" w:rsidRPr="00335F8A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</w:t>
      </w:r>
      <w:r w:rsidRPr="00335F8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35F8A" w:rsidRPr="00335F8A">
        <w:rPr>
          <w:rFonts w:ascii="Times New Roman" w:hAnsi="Times New Roman" w:cs="Times New Roman"/>
          <w:b/>
          <w:bCs/>
          <w:sz w:val="28"/>
          <w:szCs w:val="28"/>
        </w:rPr>
        <w:t>Прекращение правоотношений с правообладателем земельных участков</w:t>
      </w:r>
      <w:r w:rsidRPr="00335F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094CAE" w:rsidP="0093709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В соответствие</w:t>
      </w:r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0401D1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01 декабря 2014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0401D1">
        <w:rPr>
          <w:rFonts w:ascii="Times New Roman" w:hAnsi="Times New Roman" w:cs="Times New Roman"/>
          <w:b w:val="0"/>
          <w:sz w:val="28"/>
          <w:szCs w:val="28"/>
        </w:rPr>
        <w:t xml:space="preserve"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в целях обеспечения условий доступности для инвалидов муниципальных услуг </w:t>
      </w:r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3C0C03" w:rsidRDefault="001B45D6" w:rsidP="00335F8A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</w:t>
      </w:r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Апшеронского городского поселения Апшеронского района </w:t>
      </w:r>
      <w:r w:rsidR="00335F8A" w:rsidRPr="00335F8A">
        <w:rPr>
          <w:rFonts w:ascii="Times New Roman" w:hAnsi="Times New Roman" w:cs="Times New Roman"/>
          <w:b w:val="0"/>
          <w:sz w:val="28"/>
          <w:szCs w:val="28"/>
        </w:rPr>
        <w:t>от 10 февраля 2016 года № 52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«Прекращение правоотношений с правообладателем земельных участков»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84E3C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3C0C0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F7D1D" w:rsidRDefault="003C0C03" w:rsidP="00335F8A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 xml:space="preserve"> подраздел 2.1</w:t>
      </w:r>
      <w:r w:rsidR="00EA0ABF">
        <w:rPr>
          <w:rFonts w:ascii="Times New Roman" w:hAnsi="Times New Roman" w:cs="Times New Roman"/>
          <w:b w:val="0"/>
          <w:sz w:val="28"/>
          <w:szCs w:val="28"/>
        </w:rPr>
        <w:t>3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 xml:space="preserve"> раздела 2 приложения к </w:t>
      </w:r>
      <w:r w:rsidR="001B45D6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4E3C"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92C9E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3709B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3F7D1D" w:rsidRPr="003F7D1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3709B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EA0ABF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3709B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предоставляются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 xml:space="preserve"> муниципальные услуги, к залу ожидания, местам для заполнения 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 xml:space="preserve">запросов о предоставлении муниципальной услуги, информационным 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 xml:space="preserve">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 социальной 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3709B"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93709B" w:rsidRPr="0093709B" w:rsidRDefault="0093709B" w:rsidP="009370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2C9E" w:rsidRDefault="0093709B" w:rsidP="00335F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Вход в помещение, в котором предоставляется муниципальная услуга,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</w:t>
      </w:r>
      <w:proofErr w:type="gramStart"/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B8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Федерального закона от 30 декабря 2009 года </w:t>
      </w:r>
      <w:r w:rsidR="0049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384-ФЗ </w:t>
      </w:r>
    </w:p>
    <w:p w:rsidR="00492C9E" w:rsidRPr="00492C9E" w:rsidRDefault="00492C9E" w:rsidP="00492C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492C9E" w:rsidRDefault="00492C9E" w:rsidP="00335F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F8A" w:rsidRPr="0093709B" w:rsidRDefault="0093709B" w:rsidP="00492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«Технический регламент о безопасности зданий и сооружений».</w:t>
      </w:r>
    </w:p>
    <w:p w:rsidR="0093709B" w:rsidRPr="0093709B" w:rsidRDefault="0093709B" w:rsidP="00335F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 территории, прилегающей к помещению, в котором предоставляется муниципальная услуга, располагается бесплатная парковка для автомобильного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93709B" w:rsidRPr="0093709B" w:rsidRDefault="0093709B" w:rsidP="00335F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.3. Территориальная, пешеходная доступность (не более 10 минут пешком) для заявителей от остановок общественного транспорта к месту предоставления муниципальной услуги, наличие необходимого количества парковочных мест (в т</w:t>
      </w:r>
      <w:r w:rsidR="0009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94C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 w:rsidR="001B4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инвалидов).</w:t>
      </w:r>
    </w:p>
    <w:p w:rsidR="0093709B" w:rsidRPr="0093709B" w:rsidRDefault="0093709B" w:rsidP="00335F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Наличие на территории, прилегающей к зданиям, в которых предоставляется </w:t>
      </w:r>
      <w:r w:rsidRPr="00937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не менее 10 процентов мест (но не менее одного места) для парковки специальных автотранспортных средств инвалидов. </w:t>
      </w:r>
    </w:p>
    <w:p w:rsidR="0093709B" w:rsidRPr="0093709B" w:rsidRDefault="0093709B" w:rsidP="00335F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93709B" w:rsidRPr="0093709B" w:rsidRDefault="0093709B" w:rsidP="00335F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Обеспечение свободного доступа заявителей в помещение, в том числе беспрепятственного доступа инвалидов (наличие поручней, пандусов и др.), содействие инвалиду при входе и выходе из помещения, в котором предо</w:t>
      </w:r>
      <w:r w:rsidR="001B45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муниципальная услуга.</w:t>
      </w:r>
    </w:p>
    <w:p w:rsidR="0093709B" w:rsidRPr="0093709B" w:rsidRDefault="0093709B" w:rsidP="00335F8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Обеспечение сопровождения инвалидов, имеющих стойкие нарушения функции зрения для передвижения по территории помещения, в котором предо</w:t>
      </w:r>
      <w:r w:rsidR="00492C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муниципальная услуга.</w:t>
      </w:r>
    </w:p>
    <w:p w:rsidR="0093709B" w:rsidRPr="0093709B" w:rsidRDefault="0093709B" w:rsidP="00335F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Помещения, в которых предоставляется </w:t>
      </w:r>
      <w:r w:rsidRPr="00937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услуга,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93709B" w:rsidRPr="0093709B" w:rsidRDefault="0093709B" w:rsidP="00335F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93709B" w:rsidRPr="0093709B" w:rsidRDefault="0093709B" w:rsidP="00335F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При необходимости инвалиду предоставляется помощник из числа специалистов администрации Апшеронского городского поселения Апшеронского района или МФЦ для преодоления барьеров, возникающих при предоставлении муниципальной услуги</w:t>
      </w:r>
      <w:r w:rsidR="001B45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 другими гражданами.</w:t>
      </w:r>
    </w:p>
    <w:p w:rsidR="0093709B" w:rsidRPr="0093709B" w:rsidRDefault="0093709B" w:rsidP="00335F8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93709B" w:rsidRPr="0093709B" w:rsidRDefault="0093709B" w:rsidP="00335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.12.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93709B" w:rsidRPr="0093709B" w:rsidRDefault="0093709B" w:rsidP="00335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.13.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приема заявителей.</w:t>
      </w:r>
    </w:p>
    <w:p w:rsidR="0093709B" w:rsidRDefault="0093709B" w:rsidP="00335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.14. Места для ожидания должны соответствовать комфортным условиям для заявителя и оптимальным условиям работы должностных лиц,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6C19E1" w:rsidRDefault="006C19E1" w:rsidP="00335F8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F8A" w:rsidRPr="00335F8A" w:rsidRDefault="00335F8A" w:rsidP="00335F8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F8A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35F8A" w:rsidRPr="0093709B" w:rsidRDefault="00335F8A" w:rsidP="00335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09B" w:rsidRPr="0093709B" w:rsidRDefault="0093709B" w:rsidP="00335F8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ar-SA"/>
        </w:rPr>
        <w:t>.15.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93709B" w:rsidRPr="0093709B" w:rsidRDefault="0093709B" w:rsidP="00335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.16. Прием заявителей осуществляется в служебных кабинетах должностных лиц, ведущих прием.</w:t>
      </w:r>
    </w:p>
    <w:p w:rsidR="0093709B" w:rsidRPr="0093709B" w:rsidRDefault="0093709B" w:rsidP="00335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.17. Кабинеты приема заявителей должны быть оборудованы информационными табличками с указанием:</w:t>
      </w:r>
    </w:p>
    <w:p w:rsidR="0093709B" w:rsidRPr="0093709B" w:rsidRDefault="0093709B" w:rsidP="00335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1) номера кабинета;</w:t>
      </w:r>
    </w:p>
    <w:p w:rsidR="0093709B" w:rsidRPr="0093709B" w:rsidRDefault="0093709B" w:rsidP="00335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2) фамили</w:t>
      </w:r>
      <w:r w:rsidR="001B45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, имен</w:t>
      </w:r>
      <w:r w:rsidR="001B45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, отчества и должности лица, ведущего прием.</w:t>
      </w:r>
    </w:p>
    <w:p w:rsidR="0093709B" w:rsidRPr="0093709B" w:rsidRDefault="0093709B" w:rsidP="00335F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.18. При предоставлении муниципальной услуги в МФЦ 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сотрудником </w:t>
      </w:r>
      <w:r w:rsidRPr="00937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МФЦ</w:t>
      </w:r>
      <w:r w:rsidRPr="00937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прием и выдачу документов.</w:t>
      </w:r>
    </w:p>
    <w:p w:rsidR="0093709B" w:rsidRPr="0093709B" w:rsidRDefault="0093709B" w:rsidP="00335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.19. Места для приема заявителей должны быть снабжены стульями, иметь место для письма и раскладки документов.</w:t>
      </w:r>
    </w:p>
    <w:p w:rsidR="0093709B" w:rsidRPr="0093709B" w:rsidRDefault="0093709B" w:rsidP="00335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.20.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93709B" w:rsidRPr="0093709B" w:rsidRDefault="0093709B" w:rsidP="00335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.21.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</w:p>
    <w:p w:rsidR="0093709B" w:rsidRDefault="0093709B" w:rsidP="00335F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09B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A0A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3709B">
        <w:rPr>
          <w:rFonts w:ascii="Times New Roman" w:eastAsia="Times New Roman" w:hAnsi="Times New Roman" w:cs="Times New Roman"/>
          <w:sz w:val="28"/>
          <w:szCs w:val="28"/>
        </w:rPr>
        <w:t>.22.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0C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9E1" w:rsidRDefault="003C0C03" w:rsidP="006C19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6C19E1">
        <w:rPr>
          <w:rFonts w:ascii="Times New Roman" w:eastAsia="Times New Roman" w:hAnsi="Times New Roman" w:cs="Times New Roman"/>
          <w:sz w:val="28"/>
          <w:szCs w:val="28"/>
        </w:rPr>
        <w:t>подраздел 3.1.</w:t>
      </w:r>
      <w:r w:rsidR="006C19E1" w:rsidRPr="003C0C03">
        <w:rPr>
          <w:rFonts w:ascii="Times New Roman" w:hAnsi="Times New Roman" w:cs="Times New Roman"/>
          <w:sz w:val="28"/>
          <w:szCs w:val="28"/>
        </w:rPr>
        <w:t xml:space="preserve"> </w:t>
      </w:r>
      <w:r w:rsidR="006C19E1">
        <w:rPr>
          <w:rFonts w:ascii="Times New Roman" w:hAnsi="Times New Roman" w:cs="Times New Roman"/>
          <w:sz w:val="28"/>
          <w:szCs w:val="28"/>
        </w:rPr>
        <w:t xml:space="preserve">раздела 3 приложения к постановлению в следующей редакции: </w:t>
      </w:r>
    </w:p>
    <w:p w:rsidR="006C19E1" w:rsidRPr="006C19E1" w:rsidRDefault="006C19E1" w:rsidP="006C19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9E1">
        <w:rPr>
          <w:rFonts w:ascii="Times New Roman" w:hAnsi="Times New Roman" w:cs="Times New Roman"/>
          <w:sz w:val="28"/>
          <w:szCs w:val="28"/>
        </w:rPr>
        <w:t>«3.1. Исчерпывающий перечень административных процедур.</w:t>
      </w:r>
    </w:p>
    <w:p w:rsidR="006C19E1" w:rsidRPr="006C19E1" w:rsidRDefault="006C19E1" w:rsidP="006C19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9E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C19E1" w:rsidRPr="006C19E1" w:rsidRDefault="006C19E1" w:rsidP="006C19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9E1">
        <w:rPr>
          <w:rFonts w:ascii="Times New Roman" w:hAnsi="Times New Roman" w:cs="Times New Roman"/>
          <w:sz w:val="28"/>
          <w:szCs w:val="28"/>
        </w:rPr>
        <w:t>- приём и регистрация документов;</w:t>
      </w:r>
    </w:p>
    <w:p w:rsidR="006C19E1" w:rsidRPr="006C19E1" w:rsidRDefault="006C19E1" w:rsidP="006C19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9E1">
        <w:rPr>
          <w:rFonts w:ascii="Times New Roman" w:hAnsi="Times New Roman" w:cs="Times New Roman"/>
          <w:sz w:val="28"/>
          <w:szCs w:val="28"/>
        </w:rPr>
        <w:t>- рассмотрение заявления и принятие решения о прекращении правоотношений с правообладателем земельного участка;</w:t>
      </w:r>
    </w:p>
    <w:p w:rsidR="006C19E1" w:rsidRPr="006C19E1" w:rsidRDefault="006C19E1" w:rsidP="006C19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9E1">
        <w:rPr>
          <w:rFonts w:ascii="Times New Roman" w:hAnsi="Times New Roman" w:cs="Times New Roman"/>
          <w:sz w:val="28"/>
          <w:szCs w:val="28"/>
        </w:rPr>
        <w:t xml:space="preserve">- </w:t>
      </w:r>
      <w:r w:rsidRPr="006C19E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постановления или соглашения о прекращении правоотношений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Pr="006C19E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правообладателем земельного участка или уведомление об отказе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19E1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предоставлении муниципальной услуги</w:t>
      </w:r>
      <w:r w:rsidRPr="006C19E1">
        <w:rPr>
          <w:rFonts w:ascii="Times New Roman" w:hAnsi="Times New Roman" w:cs="Times New Roman"/>
          <w:sz w:val="28"/>
          <w:szCs w:val="28"/>
        </w:rPr>
        <w:t>;</w:t>
      </w:r>
    </w:p>
    <w:p w:rsidR="006C19E1" w:rsidRPr="006C19E1" w:rsidRDefault="006C19E1" w:rsidP="006C19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9E1">
        <w:rPr>
          <w:rFonts w:ascii="Times New Roman" w:hAnsi="Times New Roman" w:cs="Times New Roman"/>
          <w:sz w:val="28"/>
          <w:szCs w:val="28"/>
        </w:rPr>
        <w:t>- выдача результата заявителю.</w:t>
      </w:r>
    </w:p>
    <w:p w:rsidR="003C0C03" w:rsidRDefault="006C19E1" w:rsidP="006C19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3C0C03">
        <w:rPr>
          <w:rFonts w:ascii="Times New Roman" w:eastAsia="Times New Roman" w:hAnsi="Times New Roman" w:cs="Times New Roman"/>
          <w:sz w:val="28"/>
          <w:szCs w:val="28"/>
        </w:rPr>
        <w:t>подраздел 3.6.</w:t>
      </w:r>
      <w:r w:rsidR="003C0C03" w:rsidRPr="003C0C03">
        <w:rPr>
          <w:rFonts w:ascii="Times New Roman" w:hAnsi="Times New Roman" w:cs="Times New Roman"/>
          <w:sz w:val="28"/>
          <w:szCs w:val="28"/>
        </w:rPr>
        <w:t xml:space="preserve"> </w:t>
      </w:r>
      <w:r w:rsidR="003C0C03">
        <w:rPr>
          <w:rFonts w:ascii="Times New Roman" w:hAnsi="Times New Roman" w:cs="Times New Roman"/>
          <w:sz w:val="28"/>
          <w:szCs w:val="28"/>
        </w:rPr>
        <w:t xml:space="preserve">раздела 3 приложения к постановлению в </w:t>
      </w:r>
      <w:r w:rsidR="00B84E3C">
        <w:rPr>
          <w:rFonts w:ascii="Times New Roman" w:hAnsi="Times New Roman" w:cs="Times New Roman"/>
          <w:sz w:val="28"/>
          <w:szCs w:val="28"/>
        </w:rPr>
        <w:t>следующей</w:t>
      </w:r>
      <w:r w:rsidR="003C0C0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C0C03" w:rsidRPr="003C0C03" w:rsidRDefault="003C0C03" w:rsidP="003C0C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>3.6. Описание административной процедуры</w:t>
      </w:r>
    </w:p>
    <w:p w:rsidR="003C0C03" w:rsidRPr="003C0C03" w:rsidRDefault="003C0C03" w:rsidP="003C0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«Подготовка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C19E1">
        <w:rPr>
          <w:rFonts w:ascii="Times New Roman" w:eastAsia="Times New Roman" w:hAnsi="Times New Roman" w:cs="Times New Roman"/>
          <w:sz w:val="28"/>
          <w:szCs w:val="28"/>
          <w:lang w:eastAsia="ar-SA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соглашения </w:t>
      </w: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прекращении правоотношений</w:t>
      </w:r>
    </w:p>
    <w:p w:rsidR="003C0C03" w:rsidRPr="003C0C03" w:rsidRDefault="003C0C03" w:rsidP="003C0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правообладателем земельного участка или уведомление об отказе</w:t>
      </w:r>
    </w:p>
    <w:p w:rsidR="003C0C03" w:rsidRPr="003C0C03" w:rsidRDefault="003C0C03" w:rsidP="003C0C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предоставлении муниципальной услуги»</w:t>
      </w:r>
    </w:p>
    <w:p w:rsidR="006C19E1" w:rsidRDefault="006C19E1" w:rsidP="003C0C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9E1" w:rsidRPr="006C19E1" w:rsidRDefault="006C19E1" w:rsidP="006C19E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9E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6C19E1" w:rsidRDefault="006C19E1" w:rsidP="003C0C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0C03" w:rsidRPr="003C0C03" w:rsidRDefault="003C0C03" w:rsidP="003C0C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>3.6.1. Основанием для начала административно</w:t>
      </w:r>
      <w:r w:rsidR="00B84E3C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процедуры является принятие специалистом, после проверки поступивших документов, решения о подготовке проекта постановления</w:t>
      </w:r>
      <w:r w:rsidR="006C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случае прекращения права постоянного (бессрочного) пользования, права пожизненного наследуемого владения земельным участком)</w:t>
      </w: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C19E1">
        <w:rPr>
          <w:rFonts w:ascii="Times New Roman" w:eastAsia="Times New Roman" w:hAnsi="Times New Roman" w:cs="Times New Roman"/>
          <w:sz w:val="28"/>
          <w:szCs w:val="28"/>
          <w:lang w:eastAsia="ar-SA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соглашения </w:t>
      </w: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прекращении правоотношений с правообладателем земельного участка</w:t>
      </w:r>
      <w:r w:rsidR="006C19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случае расторжения договора аренды, договора безвозмездного срочного пользования земельным участком),</w:t>
      </w: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о подготовке уведомления об отказе в предоставлении муниципальной услуги. Специалист передает подготовленный 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соглашения </w:t>
      </w: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прекращении правоотношений с правообладателем земельного участка начальнику Отдела экономики для дальнейшего согласования.</w:t>
      </w:r>
    </w:p>
    <w:p w:rsidR="003C0C03" w:rsidRDefault="003C0C03" w:rsidP="003C0C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3.6.2. После согласования начальником Отдела экономики 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соглашения </w:t>
      </w:r>
      <w:r w:rsidR="00B84E3C"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прекращении правоотношений</w:t>
      </w:r>
      <w:r w:rsidR="00B84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4E3C"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правообладателем земельного участка </w:t>
      </w: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направляется Главе.</w:t>
      </w:r>
    </w:p>
    <w:p w:rsidR="003C0C03" w:rsidRPr="003C0C03" w:rsidRDefault="003C0C03" w:rsidP="003C0C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3.6.3. Подписанное и зарегистрированное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соглашение </w:t>
      </w: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прекращении правоотношений с правообладателем земельного участка передается специалисту Отдела экономики. </w:t>
      </w:r>
    </w:p>
    <w:p w:rsidR="003C0C03" w:rsidRPr="003C0C03" w:rsidRDefault="003C0C03" w:rsidP="003C0C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3.6.4. Общий максимальный срок подготовки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соглашения </w:t>
      </w: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прекращении правоотношений с правообладателем земельного участка не может превышать </w:t>
      </w:r>
      <w:r w:rsidR="00B84E3C">
        <w:rPr>
          <w:rFonts w:ascii="Times New Roman" w:eastAsia="Times New Roman" w:hAnsi="Times New Roman" w:cs="Times New Roman"/>
          <w:sz w:val="28"/>
          <w:szCs w:val="28"/>
          <w:lang w:eastAsia="ar-SA"/>
        </w:rPr>
        <w:t>30 дней</w:t>
      </w:r>
      <w:r w:rsidRPr="003C0C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дня поступления заявления.</w:t>
      </w:r>
    </w:p>
    <w:p w:rsidR="003C0C03" w:rsidRPr="00B84E3C" w:rsidRDefault="003C0C03" w:rsidP="006C19E1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C0C03">
        <w:rPr>
          <w:rFonts w:ascii="Times New Roman" w:hAnsi="Times New Roman" w:cs="Times New Roman"/>
          <w:sz w:val="28"/>
          <w:szCs w:val="28"/>
        </w:rPr>
        <w:t xml:space="preserve">3.6.5. Право на земельный участок, не зарегистрированное в Едином государственном реестре прав на недвижимое имущество и сделок с ним, прекращается у лица, подавшего заявление об отказе от права на земельный участок, с момента принятия решения, </w:t>
      </w:r>
      <w:r w:rsidR="00B84E3C" w:rsidRPr="00B84E3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3C0C03">
        <w:rPr>
          <w:rFonts w:ascii="Times New Roman" w:hAnsi="Times New Roman" w:cs="Times New Roman"/>
          <w:sz w:val="28"/>
          <w:szCs w:val="28"/>
        </w:rPr>
        <w:t xml:space="preserve">, за исключением случая отказа от права на земельный участок, образуемый в соответствии с </w:t>
      </w:r>
      <w:r w:rsidR="00B84E3C">
        <w:rPr>
          <w:rFonts w:ascii="Times New Roman" w:hAnsi="Times New Roman" w:cs="Times New Roman"/>
          <w:sz w:val="28"/>
          <w:szCs w:val="28"/>
        </w:rPr>
        <w:t>Земельным к</w:t>
      </w:r>
      <w:r w:rsidRPr="003C0C03">
        <w:rPr>
          <w:rFonts w:ascii="Times New Roman" w:hAnsi="Times New Roman" w:cs="Times New Roman"/>
          <w:sz w:val="28"/>
          <w:szCs w:val="28"/>
        </w:rPr>
        <w:t>одексом</w:t>
      </w:r>
      <w:r w:rsidR="00B84E3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C0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7D1D" w:rsidRPr="003F7D1D" w:rsidRDefault="003F7D1D" w:rsidP="00335F8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2. Отделу организационно-кадровой работы администрации Апшеронского городского поселения Апшеронского района (</w:t>
      </w:r>
      <w:r w:rsidR="00E423BF">
        <w:rPr>
          <w:rFonts w:ascii="Times New Roman" w:hAnsi="Times New Roman" w:cs="Times New Roman"/>
          <w:b w:val="0"/>
          <w:sz w:val="28"/>
          <w:szCs w:val="28"/>
        </w:rPr>
        <w:t>Бондаренко</w:t>
      </w:r>
      <w:r w:rsidRPr="003F7D1D">
        <w:rPr>
          <w:rFonts w:ascii="Times New Roman" w:hAnsi="Times New Roman" w:cs="Times New Roman"/>
          <w:b w:val="0"/>
          <w:sz w:val="28"/>
          <w:szCs w:val="28"/>
        </w:rPr>
        <w:t>) обнародовать настоящее постановление в соответствии с действующим законодательством.</w:t>
      </w:r>
    </w:p>
    <w:p w:rsidR="003F7D1D" w:rsidRPr="003F7D1D" w:rsidRDefault="003F7D1D" w:rsidP="00335F8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3. Постановление вступает в силу со дня его официального обнародования.</w:t>
      </w: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>Глава Апшеронского городского</w:t>
      </w:r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7D1D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 w:rsidRPr="003F7D1D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p w:rsidR="003F7D1D" w:rsidRPr="003F7D1D" w:rsidRDefault="003F7D1D" w:rsidP="003F7D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7D1D" w:rsidRPr="003F7D1D" w:rsidRDefault="003F7D1D" w:rsidP="003F7D1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D1D" w:rsidRPr="003F7D1D" w:rsidRDefault="003F7D1D" w:rsidP="003F7D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0C6" w:rsidRPr="003F7D1D" w:rsidRDefault="00CA20C6" w:rsidP="004677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A20C6" w:rsidRPr="003F7D1D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0401D1"/>
    <w:rsid w:val="00094CAE"/>
    <w:rsid w:val="00175347"/>
    <w:rsid w:val="001B45D6"/>
    <w:rsid w:val="002E0656"/>
    <w:rsid w:val="00335F8A"/>
    <w:rsid w:val="003C0C03"/>
    <w:rsid w:val="003F7D1D"/>
    <w:rsid w:val="00456359"/>
    <w:rsid w:val="004677E9"/>
    <w:rsid w:val="00492C9E"/>
    <w:rsid w:val="00673EB4"/>
    <w:rsid w:val="006C19E1"/>
    <w:rsid w:val="006C368D"/>
    <w:rsid w:val="0070173C"/>
    <w:rsid w:val="00712C6D"/>
    <w:rsid w:val="00775807"/>
    <w:rsid w:val="007F15E0"/>
    <w:rsid w:val="00894BC7"/>
    <w:rsid w:val="008B7DDA"/>
    <w:rsid w:val="0093709B"/>
    <w:rsid w:val="00980657"/>
    <w:rsid w:val="009C0D76"/>
    <w:rsid w:val="00AF4F7C"/>
    <w:rsid w:val="00AF7A36"/>
    <w:rsid w:val="00B84E3C"/>
    <w:rsid w:val="00BE5408"/>
    <w:rsid w:val="00BF5F63"/>
    <w:rsid w:val="00C24B6E"/>
    <w:rsid w:val="00CA0F02"/>
    <w:rsid w:val="00CA20C6"/>
    <w:rsid w:val="00E423BF"/>
    <w:rsid w:val="00E63C0E"/>
    <w:rsid w:val="00EA0ABF"/>
    <w:rsid w:val="00ED7D08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C03BA-EA88-4BD1-8C76-F26DFF7D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38</cp:revision>
  <cp:lastPrinted>2016-06-30T06:15:00Z</cp:lastPrinted>
  <dcterms:created xsi:type="dcterms:W3CDTF">2013-11-11T12:28:00Z</dcterms:created>
  <dcterms:modified xsi:type="dcterms:W3CDTF">2017-04-03T11:26:00Z</dcterms:modified>
</cp:coreProperties>
</file>