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Заключение о результатах публичных слушаний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  <w:r w:rsidR="00F034B6">
        <w:rPr>
          <w:b/>
          <w:bCs/>
          <w:sz w:val="28"/>
          <w:szCs w:val="28"/>
        </w:rPr>
        <w:t>14 марта</w:t>
      </w:r>
      <w:r w:rsidRPr="001A7A0E">
        <w:rPr>
          <w:b/>
          <w:bCs/>
          <w:sz w:val="28"/>
          <w:szCs w:val="28"/>
        </w:rPr>
        <w:t xml:space="preserve"> 201</w:t>
      </w:r>
      <w:r w:rsidR="00F034B6">
        <w:rPr>
          <w:b/>
          <w:bCs/>
          <w:sz w:val="28"/>
          <w:szCs w:val="28"/>
        </w:rPr>
        <w:t>8</w:t>
      </w:r>
      <w:r w:rsidRPr="001A7A0E">
        <w:rPr>
          <w:b/>
          <w:bCs/>
          <w:sz w:val="28"/>
          <w:szCs w:val="28"/>
        </w:rPr>
        <w:t xml:space="preserve"> года</w:t>
      </w:r>
    </w:p>
    <w:p w:rsidR="00F034B6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>Тема: предоставление  разрешени</w:t>
      </w:r>
      <w:r>
        <w:rPr>
          <w:b/>
          <w:bCs/>
          <w:sz w:val="28"/>
          <w:szCs w:val="28"/>
        </w:rPr>
        <w:t>я</w:t>
      </w:r>
      <w:r w:rsidRPr="001A7A0E">
        <w:rPr>
          <w:b/>
          <w:bCs/>
          <w:sz w:val="28"/>
          <w:szCs w:val="28"/>
        </w:rPr>
        <w:t xml:space="preserve"> на условно разрешенный вид </w:t>
      </w:r>
    </w:p>
    <w:p w:rsidR="001A7A0E" w:rsidRDefault="001A7A0E" w:rsidP="001A7A0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1A7A0E">
        <w:rPr>
          <w:b/>
          <w:bCs/>
          <w:sz w:val="28"/>
          <w:szCs w:val="28"/>
        </w:rPr>
        <w:t>испол</w:t>
      </w:r>
      <w:r w:rsidRPr="001A7A0E">
        <w:rPr>
          <w:b/>
          <w:bCs/>
          <w:sz w:val="28"/>
          <w:szCs w:val="28"/>
        </w:rPr>
        <w:t>ь</w:t>
      </w:r>
      <w:r w:rsidRPr="001A7A0E">
        <w:rPr>
          <w:b/>
          <w:bCs/>
          <w:sz w:val="28"/>
          <w:szCs w:val="28"/>
        </w:rPr>
        <w:t xml:space="preserve">зования земельного участка, по адресу: 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город Апшеронск, улица </w:t>
      </w:r>
      <w:r w:rsidR="00F034B6">
        <w:rPr>
          <w:b/>
          <w:bCs/>
          <w:sz w:val="28"/>
          <w:szCs w:val="28"/>
        </w:rPr>
        <w:t>Фрунзе, 94</w:t>
      </w:r>
    </w:p>
    <w:p w:rsidR="001A7A0E" w:rsidRPr="001A7A0E" w:rsidRDefault="001A7A0E" w:rsidP="001A7A0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1A7A0E" w:rsidRPr="001A7A0E" w:rsidRDefault="001A7A0E" w:rsidP="001A7A0E">
      <w:pPr>
        <w:pStyle w:val="a3"/>
        <w:pBdr>
          <w:bottom w:val="single" w:sz="8" w:space="1" w:color="000000"/>
        </w:pBdr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г. Апшеронск</w:t>
      </w:r>
      <w:r>
        <w:rPr>
          <w:b/>
          <w:bCs/>
          <w:sz w:val="28"/>
          <w:szCs w:val="28"/>
        </w:rPr>
        <w:t xml:space="preserve">                                                                               1</w:t>
      </w:r>
      <w:r w:rsidRPr="001A7A0E">
        <w:rPr>
          <w:b/>
          <w:bCs/>
          <w:sz w:val="28"/>
          <w:szCs w:val="28"/>
        </w:rPr>
        <w:t>5 ма</w:t>
      </w:r>
      <w:r w:rsidR="00F034B6">
        <w:rPr>
          <w:b/>
          <w:bCs/>
          <w:sz w:val="28"/>
          <w:szCs w:val="28"/>
        </w:rPr>
        <w:t>рта</w:t>
      </w:r>
      <w:r w:rsidRPr="001A7A0E">
        <w:rPr>
          <w:b/>
          <w:bCs/>
          <w:sz w:val="28"/>
          <w:szCs w:val="28"/>
        </w:rPr>
        <w:t xml:space="preserve"> 201</w:t>
      </w:r>
      <w:r w:rsidR="00F034B6">
        <w:rPr>
          <w:b/>
          <w:bCs/>
          <w:sz w:val="28"/>
          <w:szCs w:val="28"/>
        </w:rPr>
        <w:t>8</w:t>
      </w:r>
      <w:r w:rsidRPr="001A7A0E">
        <w:rPr>
          <w:b/>
          <w:bCs/>
          <w:sz w:val="28"/>
          <w:szCs w:val="28"/>
        </w:rPr>
        <w:t xml:space="preserve"> года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Инициатор публичных слушаний:</w:t>
      </w:r>
      <w:r w:rsidRPr="001A7A0E">
        <w:rPr>
          <w:sz w:val="28"/>
          <w:szCs w:val="28"/>
        </w:rPr>
        <w:t xml:space="preserve"> Глава Апшеронского городского посел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>ния.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Публичные слушания назначены:</w:t>
      </w:r>
      <w:r w:rsidRPr="001A7A0E">
        <w:rPr>
          <w:sz w:val="28"/>
          <w:szCs w:val="28"/>
        </w:rPr>
        <w:t xml:space="preserve"> Комиссией по подготовке правил земл</w:t>
      </w:r>
      <w:r w:rsidRPr="001A7A0E">
        <w:rPr>
          <w:sz w:val="28"/>
          <w:szCs w:val="28"/>
        </w:rPr>
        <w:t>е</w:t>
      </w:r>
      <w:r w:rsidRPr="001A7A0E">
        <w:rPr>
          <w:sz w:val="28"/>
          <w:szCs w:val="28"/>
        </w:rPr>
        <w:t xml:space="preserve">пользования и застройки Апшеронского городского поселения Апшеронского района </w:t>
      </w:r>
      <w:r w:rsidR="00C7650E">
        <w:rPr>
          <w:sz w:val="28"/>
          <w:szCs w:val="28"/>
        </w:rPr>
        <w:t xml:space="preserve"> </w:t>
      </w:r>
    </w:p>
    <w:p w:rsidR="00F034B6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F034B6" w:rsidRDefault="001A7A0E" w:rsidP="00F034B6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Опубликование (обнародование) информации о публичных слушаниях:</w:t>
      </w:r>
      <w:r w:rsidRPr="001A7A0E">
        <w:rPr>
          <w:sz w:val="28"/>
          <w:szCs w:val="28"/>
        </w:rPr>
        <w:t xml:space="preserve"> </w:t>
      </w:r>
      <w:r w:rsidR="00F034B6">
        <w:rPr>
          <w:sz w:val="28"/>
          <w:szCs w:val="28"/>
        </w:rPr>
        <w:t>официальный сайт Апшеронского городского поселения Апшеронского района.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 xml:space="preserve">Уполномоченный орган по проведению публичных слушаний: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Комиссия по подготовке правил землепользования и застройки Апшеронского городского поселения Апшеронского района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b/>
          <w:bCs/>
          <w:sz w:val="28"/>
          <w:szCs w:val="28"/>
        </w:rPr>
        <w:t>Дата, время и место проведения публичных слушаний:</w:t>
      </w:r>
      <w:r w:rsidR="00165105">
        <w:rPr>
          <w:b/>
          <w:bCs/>
          <w:sz w:val="28"/>
          <w:szCs w:val="28"/>
        </w:rPr>
        <w:t xml:space="preserve"> </w:t>
      </w:r>
      <w:r w:rsidR="00165105" w:rsidRPr="00165105">
        <w:rPr>
          <w:bCs/>
          <w:sz w:val="28"/>
          <w:szCs w:val="28"/>
        </w:rPr>
        <w:t>1</w:t>
      </w:r>
      <w:r w:rsidR="00F034B6">
        <w:rPr>
          <w:bCs/>
          <w:sz w:val="28"/>
          <w:szCs w:val="28"/>
        </w:rPr>
        <w:t xml:space="preserve">4 марта </w:t>
      </w:r>
      <w:r w:rsidRPr="001A7A0E">
        <w:rPr>
          <w:sz w:val="28"/>
          <w:szCs w:val="28"/>
        </w:rPr>
        <w:t xml:space="preserve"> 201</w:t>
      </w:r>
      <w:r w:rsidR="00F034B6">
        <w:rPr>
          <w:sz w:val="28"/>
          <w:szCs w:val="28"/>
        </w:rPr>
        <w:t>8</w:t>
      </w:r>
      <w:r w:rsidRPr="001A7A0E">
        <w:rPr>
          <w:sz w:val="28"/>
          <w:szCs w:val="28"/>
        </w:rPr>
        <w:t xml:space="preserve"> года, начало в 15 часов </w:t>
      </w:r>
      <w:r w:rsidR="00985011">
        <w:rPr>
          <w:sz w:val="28"/>
          <w:szCs w:val="28"/>
        </w:rPr>
        <w:t>00</w:t>
      </w:r>
      <w:r w:rsidRPr="001A7A0E">
        <w:rPr>
          <w:sz w:val="28"/>
          <w:szCs w:val="28"/>
        </w:rPr>
        <w:t xml:space="preserve"> минут, по адресу: город Апшеронск, улица Коммунист</w:t>
      </w:r>
      <w:r w:rsidRPr="001A7A0E">
        <w:rPr>
          <w:sz w:val="28"/>
          <w:szCs w:val="28"/>
        </w:rPr>
        <w:t>и</w:t>
      </w:r>
      <w:r w:rsidRPr="001A7A0E">
        <w:rPr>
          <w:sz w:val="28"/>
          <w:szCs w:val="28"/>
        </w:rPr>
        <w:t xml:space="preserve">ческая, 17 кабинет № 32а. </w:t>
      </w:r>
    </w:p>
    <w:p w:rsidR="00F034B6" w:rsidRPr="001A7A0E" w:rsidRDefault="00F034B6" w:rsidP="001A7A0E">
      <w:pPr>
        <w:pStyle w:val="a3"/>
        <w:spacing w:before="0" w:beforeAutospacing="0" w:after="0"/>
        <w:rPr>
          <w:sz w:val="28"/>
          <w:szCs w:val="28"/>
        </w:rPr>
      </w:pPr>
    </w:p>
    <w:p w:rsidR="00C7650E" w:rsidRPr="00C7650E" w:rsidRDefault="00C7650E" w:rsidP="00C7650E">
      <w:pPr>
        <w:pStyle w:val="a3"/>
        <w:spacing w:after="0"/>
        <w:jc w:val="both"/>
        <w:rPr>
          <w:sz w:val="28"/>
          <w:szCs w:val="28"/>
        </w:rPr>
      </w:pPr>
      <w:proofErr w:type="gramStart"/>
      <w:r w:rsidRPr="00C7650E">
        <w:rPr>
          <w:b/>
          <w:bCs/>
          <w:sz w:val="28"/>
          <w:szCs w:val="28"/>
        </w:rPr>
        <w:t>По результатам публичных слушаний следует полагать возможным рек</w:t>
      </w:r>
      <w:r w:rsidRPr="00C7650E">
        <w:rPr>
          <w:b/>
          <w:bCs/>
          <w:sz w:val="28"/>
          <w:szCs w:val="28"/>
        </w:rPr>
        <w:t>о</w:t>
      </w:r>
      <w:r w:rsidRPr="00C7650E">
        <w:rPr>
          <w:b/>
          <w:bCs/>
          <w:sz w:val="28"/>
          <w:szCs w:val="28"/>
        </w:rPr>
        <w:t xml:space="preserve">мендовать главе Апшеронского городского поселения </w:t>
      </w:r>
      <w:r>
        <w:rPr>
          <w:b/>
          <w:bCs/>
          <w:sz w:val="28"/>
          <w:szCs w:val="28"/>
        </w:rPr>
        <w:t>Апшеронского ра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она </w:t>
      </w:r>
      <w:r w:rsidRPr="00C7650E">
        <w:rPr>
          <w:b/>
          <w:bCs/>
          <w:sz w:val="28"/>
          <w:szCs w:val="28"/>
        </w:rPr>
        <w:t>предоставить разрешение на условно разрешенный вид использования земельного участка с кадастровым номером 23:02:04</w:t>
      </w:r>
      <w:r>
        <w:rPr>
          <w:b/>
          <w:bCs/>
          <w:sz w:val="28"/>
          <w:szCs w:val="28"/>
        </w:rPr>
        <w:t>13011</w:t>
      </w:r>
      <w:r w:rsidRPr="00C7650E">
        <w:rPr>
          <w:b/>
          <w:bCs/>
          <w:sz w:val="28"/>
          <w:szCs w:val="28"/>
        </w:rPr>
        <w:t>:1</w:t>
      </w:r>
      <w:r>
        <w:rPr>
          <w:b/>
          <w:bCs/>
          <w:sz w:val="28"/>
          <w:szCs w:val="28"/>
        </w:rPr>
        <w:t>50,</w:t>
      </w:r>
      <w:r w:rsidRPr="00C7650E">
        <w:rPr>
          <w:b/>
          <w:bCs/>
          <w:sz w:val="28"/>
          <w:szCs w:val="28"/>
        </w:rPr>
        <w:t xml:space="preserve"> общей площадью </w:t>
      </w:r>
      <w:r>
        <w:rPr>
          <w:b/>
          <w:bCs/>
          <w:sz w:val="28"/>
          <w:szCs w:val="28"/>
        </w:rPr>
        <w:t>300</w:t>
      </w:r>
      <w:r w:rsidRPr="00C7650E">
        <w:rPr>
          <w:b/>
          <w:bCs/>
          <w:sz w:val="28"/>
          <w:szCs w:val="28"/>
        </w:rPr>
        <w:t xml:space="preserve"> квадратных метра, расположенного, по адресу: г. Апш</w:t>
      </w:r>
      <w:r w:rsidRPr="00C7650E">
        <w:rPr>
          <w:b/>
          <w:bCs/>
          <w:sz w:val="28"/>
          <w:szCs w:val="28"/>
        </w:rPr>
        <w:t>е</w:t>
      </w:r>
      <w:r w:rsidRPr="00C7650E">
        <w:rPr>
          <w:b/>
          <w:bCs/>
          <w:sz w:val="28"/>
          <w:szCs w:val="28"/>
        </w:rPr>
        <w:t xml:space="preserve">ронск, улица </w:t>
      </w:r>
      <w:r>
        <w:rPr>
          <w:b/>
          <w:bCs/>
          <w:sz w:val="28"/>
          <w:szCs w:val="28"/>
        </w:rPr>
        <w:t>Фрунзе</w:t>
      </w:r>
      <w:r w:rsidRPr="00C7650E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94,</w:t>
      </w:r>
      <w:r w:rsidRPr="00C765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предоставленного «для индивидуального жили</w:t>
      </w:r>
      <w:r>
        <w:rPr>
          <w:b/>
          <w:bCs/>
          <w:sz w:val="28"/>
          <w:szCs w:val="28"/>
        </w:rPr>
        <w:t>щ</w:t>
      </w:r>
      <w:r>
        <w:rPr>
          <w:b/>
          <w:bCs/>
          <w:sz w:val="28"/>
          <w:szCs w:val="28"/>
        </w:rPr>
        <w:t>ного строительства» на условно разрешенный вид использования земел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ного участка </w:t>
      </w:r>
      <w:r w:rsidRPr="00C7650E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объе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ты придорожного сервиса</w:t>
      </w:r>
      <w:r w:rsidRPr="00C7650E">
        <w:rPr>
          <w:b/>
          <w:bCs/>
          <w:sz w:val="28"/>
          <w:szCs w:val="28"/>
        </w:rPr>
        <w:t>».</w:t>
      </w:r>
      <w:proofErr w:type="gramEnd"/>
    </w:p>
    <w:p w:rsidR="001A7A0E" w:rsidRPr="00C765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Начальник </w:t>
      </w:r>
      <w:r w:rsidR="00C7650E">
        <w:rPr>
          <w:sz w:val="28"/>
          <w:szCs w:val="28"/>
        </w:rPr>
        <w:t>юридического отдела</w:t>
      </w:r>
    </w:p>
    <w:p w:rsidR="00165105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администрации </w:t>
      </w:r>
      <w:proofErr w:type="gramStart"/>
      <w:r w:rsidRPr="001A7A0E">
        <w:rPr>
          <w:sz w:val="28"/>
          <w:szCs w:val="28"/>
        </w:rPr>
        <w:t>Апшеронского</w:t>
      </w:r>
      <w:proofErr w:type="gramEnd"/>
      <w:r w:rsidRPr="001A7A0E">
        <w:rPr>
          <w:sz w:val="28"/>
          <w:szCs w:val="28"/>
        </w:rPr>
        <w:t xml:space="preserve"> городского 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>поселения Апшеронского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  <w:r w:rsidRPr="001A7A0E">
        <w:rPr>
          <w:sz w:val="28"/>
          <w:szCs w:val="28"/>
        </w:rPr>
        <w:t xml:space="preserve">района, председатель комиссии </w:t>
      </w:r>
      <w:r w:rsidR="00165105">
        <w:rPr>
          <w:sz w:val="28"/>
          <w:szCs w:val="28"/>
        </w:rPr>
        <w:t xml:space="preserve">                                                       </w:t>
      </w:r>
      <w:r w:rsidR="00C7650E">
        <w:rPr>
          <w:sz w:val="28"/>
          <w:szCs w:val="28"/>
        </w:rPr>
        <w:t>Н.В.Григорьева</w:t>
      </w: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1A7A0E" w:rsidRPr="001A7A0E" w:rsidRDefault="001A7A0E" w:rsidP="001A7A0E">
      <w:pPr>
        <w:pStyle w:val="a3"/>
        <w:spacing w:before="0" w:beforeAutospacing="0" w:after="0"/>
        <w:rPr>
          <w:sz w:val="28"/>
          <w:szCs w:val="28"/>
        </w:rPr>
      </w:pPr>
    </w:p>
    <w:p w:rsidR="00B35332" w:rsidRPr="001A7A0E" w:rsidRDefault="001A7A0E" w:rsidP="00C7650E">
      <w:pPr>
        <w:pStyle w:val="a3"/>
        <w:spacing w:before="0" w:beforeAutospacing="0" w:after="0"/>
      </w:pPr>
      <w:r w:rsidRPr="001A7A0E">
        <w:rPr>
          <w:sz w:val="28"/>
          <w:szCs w:val="28"/>
        </w:rPr>
        <w:t xml:space="preserve">Секретарь комиссии </w:t>
      </w:r>
      <w:r w:rsidR="00165105">
        <w:rPr>
          <w:sz w:val="28"/>
          <w:szCs w:val="28"/>
        </w:rPr>
        <w:t xml:space="preserve">                                                                           </w:t>
      </w:r>
      <w:r w:rsidRPr="001A7A0E">
        <w:rPr>
          <w:sz w:val="28"/>
          <w:szCs w:val="28"/>
        </w:rPr>
        <w:t>Е.Н.Чаплыгина</w:t>
      </w:r>
    </w:p>
    <w:sectPr w:rsidR="00B35332" w:rsidRPr="001A7A0E" w:rsidSect="001A7A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A7A0E"/>
    <w:rsid w:val="00165105"/>
    <w:rsid w:val="001A7A0E"/>
    <w:rsid w:val="00734465"/>
    <w:rsid w:val="008E708C"/>
    <w:rsid w:val="009660E0"/>
    <w:rsid w:val="00985011"/>
    <w:rsid w:val="00B35332"/>
    <w:rsid w:val="00C7650E"/>
    <w:rsid w:val="00CD68AD"/>
    <w:rsid w:val="00D852B7"/>
    <w:rsid w:val="00F0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2018-03-16T08:27:00Z</cp:lastPrinted>
  <dcterms:created xsi:type="dcterms:W3CDTF">2017-06-03T10:47:00Z</dcterms:created>
  <dcterms:modified xsi:type="dcterms:W3CDTF">2018-03-16T08:27:00Z</dcterms:modified>
</cp:coreProperties>
</file>