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A" w:rsidRPr="008B7DDA" w:rsidRDefault="00BA17CA" w:rsidP="00BA17CA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7CA" w:rsidRPr="008B7DDA" w:rsidRDefault="00BA17CA" w:rsidP="00BA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BA17CA" w:rsidRPr="008B7DDA" w:rsidRDefault="00BA17CA" w:rsidP="00BA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BA17CA" w:rsidRPr="008B7DDA" w:rsidRDefault="00BA17CA" w:rsidP="00BA17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7CA" w:rsidRDefault="00BA17CA" w:rsidP="00BA17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BA17CA" w:rsidRPr="008B7DDA" w:rsidRDefault="00BA17CA" w:rsidP="00BA17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A17CA" w:rsidRPr="009C0D76" w:rsidRDefault="00BA17CA" w:rsidP="00BA1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>
        <w:rPr>
          <w:rFonts w:ascii="Times New Roman" w:hAnsi="Times New Roman" w:cs="Times New Roman"/>
          <w:b/>
          <w:sz w:val="24"/>
        </w:rPr>
        <w:t>26.06.2018_______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№___305______</w:t>
      </w:r>
    </w:p>
    <w:p w:rsidR="00BA17CA" w:rsidRDefault="00BA17CA" w:rsidP="00BA17C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7A3F14" w:rsidRDefault="007A3F14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12E1F">
        <w:rPr>
          <w:b/>
          <w:bCs/>
          <w:sz w:val="28"/>
          <w:szCs w:val="28"/>
        </w:rPr>
        <w:t xml:space="preserve">О разрешении разработки проекта планировки </w:t>
      </w:r>
      <w:r w:rsidR="00863A23">
        <w:rPr>
          <w:b/>
          <w:bCs/>
          <w:sz w:val="28"/>
          <w:szCs w:val="28"/>
        </w:rPr>
        <w:t>и межевания</w:t>
      </w:r>
    </w:p>
    <w:p w:rsidR="005E2013" w:rsidRDefault="00F12E1F" w:rsidP="00916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территории</w:t>
      </w:r>
      <w:r w:rsidR="00DC47B6">
        <w:rPr>
          <w:b/>
          <w:bCs/>
          <w:sz w:val="28"/>
          <w:szCs w:val="28"/>
        </w:rPr>
        <w:t xml:space="preserve"> </w:t>
      </w:r>
      <w:r w:rsidR="005E2013">
        <w:rPr>
          <w:b/>
          <w:bCs/>
          <w:sz w:val="28"/>
          <w:szCs w:val="28"/>
        </w:rPr>
        <w:t xml:space="preserve">микрорайона, ограниченного улицами Титова, </w:t>
      </w:r>
    </w:p>
    <w:p w:rsidR="009166A2" w:rsidRDefault="005E2013" w:rsidP="00916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Королева, </w:t>
      </w:r>
      <w:proofErr w:type="gramStart"/>
      <w:r>
        <w:rPr>
          <w:b/>
          <w:bCs/>
          <w:sz w:val="28"/>
          <w:szCs w:val="28"/>
        </w:rPr>
        <w:t>Тихой</w:t>
      </w:r>
      <w:proofErr w:type="gramEnd"/>
      <w:r>
        <w:rPr>
          <w:b/>
          <w:bCs/>
          <w:sz w:val="28"/>
          <w:szCs w:val="28"/>
        </w:rPr>
        <w:t xml:space="preserve"> и переулком Королева</w:t>
      </w:r>
      <w:r w:rsidR="009166A2">
        <w:rPr>
          <w:b/>
          <w:bCs/>
          <w:sz w:val="28"/>
          <w:szCs w:val="28"/>
        </w:rPr>
        <w:t xml:space="preserve"> </w:t>
      </w:r>
    </w:p>
    <w:p w:rsidR="00F12E1F" w:rsidRPr="00863A23" w:rsidRDefault="00F12E1F" w:rsidP="00916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в городе Апшеронске</w:t>
      </w: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798E" w:rsidRPr="00F12E1F" w:rsidRDefault="00FA798E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F12E1F" w:rsidRPr="00863A23" w:rsidRDefault="00F12E1F" w:rsidP="00DC47B6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F12E1F">
        <w:rPr>
          <w:sz w:val="28"/>
          <w:szCs w:val="28"/>
        </w:rPr>
        <w:t xml:space="preserve">Рассмотрев обращение </w:t>
      </w:r>
      <w:r w:rsidR="005E2013">
        <w:rPr>
          <w:sz w:val="28"/>
          <w:szCs w:val="28"/>
        </w:rPr>
        <w:t xml:space="preserve">Мельникова Дмитрия Георгиевича </w:t>
      </w:r>
      <w:r w:rsidRPr="00F12E1F">
        <w:rPr>
          <w:sz w:val="28"/>
          <w:szCs w:val="28"/>
        </w:rPr>
        <w:t xml:space="preserve"> о разрешении </w:t>
      </w:r>
      <w:proofErr w:type="gramStart"/>
      <w:r w:rsidRPr="00F12E1F">
        <w:rPr>
          <w:sz w:val="28"/>
          <w:szCs w:val="28"/>
        </w:rPr>
        <w:t>разработки проек</w:t>
      </w:r>
      <w:r w:rsidRPr="00F12E1F">
        <w:rPr>
          <w:sz w:val="28"/>
          <w:szCs w:val="28"/>
        </w:rPr>
        <w:softHyphen/>
        <w:t xml:space="preserve">та планировки </w:t>
      </w:r>
      <w:r w:rsidR="00863A23">
        <w:rPr>
          <w:sz w:val="28"/>
          <w:szCs w:val="28"/>
        </w:rPr>
        <w:t xml:space="preserve">и межевания </w:t>
      </w:r>
      <w:r w:rsidRPr="00F12E1F">
        <w:rPr>
          <w:sz w:val="28"/>
          <w:szCs w:val="28"/>
        </w:rPr>
        <w:t xml:space="preserve">территории </w:t>
      </w:r>
      <w:r w:rsidR="00DC47B6" w:rsidRPr="00DC47B6">
        <w:rPr>
          <w:bCs/>
          <w:sz w:val="28"/>
          <w:szCs w:val="28"/>
        </w:rPr>
        <w:t>микрорайона, огран</w:t>
      </w:r>
      <w:r w:rsidR="00DC47B6" w:rsidRPr="00DC47B6">
        <w:rPr>
          <w:bCs/>
          <w:sz w:val="28"/>
          <w:szCs w:val="28"/>
        </w:rPr>
        <w:t>и</w:t>
      </w:r>
      <w:r w:rsidR="00DC47B6" w:rsidRPr="00DC47B6">
        <w:rPr>
          <w:bCs/>
          <w:sz w:val="28"/>
          <w:szCs w:val="28"/>
        </w:rPr>
        <w:t xml:space="preserve">ченного улицами </w:t>
      </w:r>
      <w:r w:rsidR="005E2013">
        <w:rPr>
          <w:bCs/>
          <w:sz w:val="28"/>
          <w:szCs w:val="28"/>
        </w:rPr>
        <w:t>Титова, Королева, Тихой</w:t>
      </w:r>
      <w:r w:rsidR="00DC47B6" w:rsidRPr="00DC47B6">
        <w:rPr>
          <w:bCs/>
          <w:sz w:val="28"/>
          <w:szCs w:val="28"/>
        </w:rPr>
        <w:t>, переулк</w:t>
      </w:r>
      <w:r w:rsidR="005E2013">
        <w:rPr>
          <w:bCs/>
          <w:sz w:val="28"/>
          <w:szCs w:val="28"/>
        </w:rPr>
        <w:t>ом</w:t>
      </w:r>
      <w:r w:rsidR="00DC47B6" w:rsidRPr="00DC47B6">
        <w:rPr>
          <w:bCs/>
          <w:sz w:val="28"/>
          <w:szCs w:val="28"/>
        </w:rPr>
        <w:t xml:space="preserve"> </w:t>
      </w:r>
      <w:r w:rsidR="005E2013">
        <w:rPr>
          <w:bCs/>
          <w:sz w:val="28"/>
          <w:szCs w:val="28"/>
        </w:rPr>
        <w:t>Королева</w:t>
      </w:r>
      <w:r w:rsidR="00DC47B6" w:rsidRPr="00DC47B6">
        <w:rPr>
          <w:bCs/>
          <w:sz w:val="28"/>
          <w:szCs w:val="28"/>
        </w:rPr>
        <w:t xml:space="preserve"> в городе А</w:t>
      </w:r>
      <w:r w:rsidR="00DC47B6" w:rsidRPr="00DC47B6">
        <w:rPr>
          <w:bCs/>
          <w:sz w:val="28"/>
          <w:szCs w:val="28"/>
        </w:rPr>
        <w:t>п</w:t>
      </w:r>
      <w:r w:rsidR="00DC47B6" w:rsidRPr="00DC47B6">
        <w:rPr>
          <w:bCs/>
          <w:sz w:val="28"/>
          <w:szCs w:val="28"/>
        </w:rPr>
        <w:t>шеронске</w:t>
      </w:r>
      <w:r w:rsidRPr="00F12E1F">
        <w:rPr>
          <w:sz w:val="28"/>
          <w:szCs w:val="28"/>
        </w:rPr>
        <w:t>, в со</w:t>
      </w:r>
      <w:r w:rsidRPr="00F12E1F">
        <w:rPr>
          <w:sz w:val="28"/>
          <w:szCs w:val="28"/>
        </w:rPr>
        <w:softHyphen/>
        <w:t>ответствии со статьями 42, 46 Градострои</w:t>
      </w:r>
      <w:r w:rsidRPr="00F12E1F">
        <w:rPr>
          <w:sz w:val="28"/>
          <w:szCs w:val="28"/>
        </w:rPr>
        <w:softHyphen/>
        <w:t>тельного кодекса Ро</w:t>
      </w:r>
      <w:r w:rsidRPr="00F12E1F">
        <w:rPr>
          <w:sz w:val="28"/>
          <w:szCs w:val="28"/>
        </w:rPr>
        <w:t>с</w:t>
      </w:r>
      <w:r w:rsidRPr="00F12E1F">
        <w:rPr>
          <w:sz w:val="28"/>
          <w:szCs w:val="28"/>
        </w:rPr>
        <w:t>сий</w:t>
      </w:r>
      <w:r w:rsidRPr="00F12E1F">
        <w:rPr>
          <w:sz w:val="28"/>
          <w:szCs w:val="28"/>
        </w:rPr>
        <w:softHyphen/>
        <w:t>ской Фе</w:t>
      </w:r>
      <w:r w:rsidRPr="00F12E1F">
        <w:rPr>
          <w:sz w:val="28"/>
          <w:szCs w:val="28"/>
        </w:rPr>
        <w:softHyphen/>
        <w:t>дерации, пунктом 22 статьи 8 устава Ап</w:t>
      </w:r>
      <w:r w:rsidRPr="00F12E1F">
        <w:rPr>
          <w:sz w:val="28"/>
          <w:szCs w:val="28"/>
        </w:rPr>
        <w:softHyphen/>
        <w:t>шеронского городского п</w:t>
      </w:r>
      <w:r w:rsidRPr="00F12E1F">
        <w:rPr>
          <w:sz w:val="28"/>
          <w:szCs w:val="28"/>
        </w:rPr>
        <w:t>о</w:t>
      </w:r>
      <w:r w:rsidRPr="00F12E1F">
        <w:rPr>
          <w:sz w:val="28"/>
          <w:szCs w:val="28"/>
        </w:rPr>
        <w:t>селения Апшеронского района, генеральным планом Апшеронского городского поселения Апшеронского района, утвержденн</w:t>
      </w:r>
      <w:r w:rsidR="00DC47B6">
        <w:rPr>
          <w:sz w:val="28"/>
          <w:szCs w:val="28"/>
        </w:rPr>
        <w:t>ым</w:t>
      </w:r>
      <w:r w:rsidRPr="00F12E1F">
        <w:rPr>
          <w:sz w:val="28"/>
          <w:szCs w:val="28"/>
        </w:rPr>
        <w:t xml:space="preserve"> решением Совета Апшеро</w:t>
      </w:r>
      <w:r w:rsidRPr="00F12E1F">
        <w:rPr>
          <w:sz w:val="28"/>
          <w:szCs w:val="28"/>
        </w:rPr>
        <w:t>н</w:t>
      </w:r>
      <w:r w:rsidRPr="00F12E1F">
        <w:rPr>
          <w:sz w:val="28"/>
          <w:szCs w:val="28"/>
        </w:rPr>
        <w:t xml:space="preserve">ского городского поселения Апшеронского района от 28 февраля 2012 года </w:t>
      </w:r>
      <w:r w:rsidR="00FA798E">
        <w:rPr>
          <w:sz w:val="28"/>
          <w:szCs w:val="28"/>
        </w:rPr>
        <w:t xml:space="preserve">    </w:t>
      </w:r>
      <w:r w:rsidRPr="00F12E1F">
        <w:rPr>
          <w:sz w:val="28"/>
          <w:szCs w:val="28"/>
        </w:rPr>
        <w:t>№ 176 (в редакции</w:t>
      </w:r>
      <w:proofErr w:type="gramEnd"/>
      <w:r w:rsidRPr="00F12E1F">
        <w:rPr>
          <w:sz w:val="28"/>
          <w:szCs w:val="28"/>
        </w:rPr>
        <w:t xml:space="preserve"> решения от 21 января 2016 года № 94), Правилами земл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>пользования и застройки Апшеронского городского поселения Апшеронского района, утвержденными решением Совета Апшеронского городского поселения Апше</w:t>
      </w:r>
      <w:r w:rsidRPr="00F12E1F">
        <w:rPr>
          <w:sz w:val="28"/>
          <w:szCs w:val="28"/>
        </w:rPr>
        <w:softHyphen/>
        <w:t>ронского района от 21 декабря 2012 года № 216 ( в редакции решения от 24 но</w:t>
      </w:r>
      <w:r w:rsidR="00DC47B6">
        <w:rPr>
          <w:sz w:val="28"/>
          <w:szCs w:val="28"/>
        </w:rPr>
        <w:t>ября 2016 года № 143)</w:t>
      </w:r>
      <w:r w:rsidRPr="00F12E1F">
        <w:rPr>
          <w:sz w:val="28"/>
          <w:szCs w:val="28"/>
        </w:rPr>
        <w:t xml:space="preserve"> </w:t>
      </w:r>
      <w:proofErr w:type="spellStart"/>
      <w:proofErr w:type="gramStart"/>
      <w:r w:rsidRPr="00F12E1F">
        <w:rPr>
          <w:sz w:val="28"/>
          <w:szCs w:val="28"/>
        </w:rPr>
        <w:t>п</w:t>
      </w:r>
      <w:proofErr w:type="spellEnd"/>
      <w:proofErr w:type="gramEnd"/>
      <w:r w:rsidRPr="00F12E1F">
        <w:rPr>
          <w:sz w:val="28"/>
          <w:szCs w:val="28"/>
        </w:rPr>
        <w:t xml:space="preserve"> о с т а </w:t>
      </w:r>
      <w:proofErr w:type="spellStart"/>
      <w:r w:rsidRPr="00F12E1F">
        <w:rPr>
          <w:sz w:val="28"/>
          <w:szCs w:val="28"/>
        </w:rPr>
        <w:t>н</w:t>
      </w:r>
      <w:proofErr w:type="spellEnd"/>
      <w:r w:rsidRPr="00F12E1F">
        <w:rPr>
          <w:sz w:val="28"/>
          <w:szCs w:val="28"/>
        </w:rPr>
        <w:t xml:space="preserve"> о в л я ю: </w:t>
      </w:r>
    </w:p>
    <w:p w:rsidR="00DC47B6" w:rsidRDefault="00F12E1F" w:rsidP="00FA798E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1. Разрешить </w:t>
      </w:r>
      <w:r w:rsidR="00FA798E">
        <w:rPr>
          <w:sz w:val="28"/>
          <w:szCs w:val="28"/>
        </w:rPr>
        <w:t xml:space="preserve">Мельникову Дмитрию Георгиевичу </w:t>
      </w:r>
      <w:r w:rsidR="00FA798E" w:rsidRPr="00F12E1F">
        <w:rPr>
          <w:sz w:val="28"/>
          <w:szCs w:val="28"/>
        </w:rPr>
        <w:t>разработк</w:t>
      </w:r>
      <w:r w:rsidR="00FA798E">
        <w:rPr>
          <w:sz w:val="28"/>
          <w:szCs w:val="28"/>
        </w:rPr>
        <w:t>у</w:t>
      </w:r>
      <w:r w:rsidR="00FA798E" w:rsidRPr="00F12E1F">
        <w:rPr>
          <w:sz w:val="28"/>
          <w:szCs w:val="28"/>
        </w:rPr>
        <w:t xml:space="preserve"> проек</w:t>
      </w:r>
      <w:r w:rsidR="00FA798E" w:rsidRPr="00F12E1F">
        <w:rPr>
          <w:sz w:val="28"/>
          <w:szCs w:val="28"/>
        </w:rPr>
        <w:softHyphen/>
        <w:t xml:space="preserve">та планировки </w:t>
      </w:r>
      <w:r w:rsidR="00FA798E">
        <w:rPr>
          <w:sz w:val="28"/>
          <w:szCs w:val="28"/>
        </w:rPr>
        <w:t xml:space="preserve">и межевания </w:t>
      </w:r>
      <w:r w:rsidR="00FA798E" w:rsidRPr="00F12E1F">
        <w:rPr>
          <w:sz w:val="28"/>
          <w:szCs w:val="28"/>
        </w:rPr>
        <w:t xml:space="preserve">территории </w:t>
      </w:r>
      <w:r w:rsidR="00FA798E" w:rsidRPr="00DC47B6">
        <w:rPr>
          <w:bCs/>
          <w:sz w:val="28"/>
          <w:szCs w:val="28"/>
        </w:rPr>
        <w:t xml:space="preserve">микрорайона, ограниченного улицами </w:t>
      </w:r>
      <w:r w:rsidR="00FA798E">
        <w:rPr>
          <w:bCs/>
          <w:sz w:val="28"/>
          <w:szCs w:val="28"/>
        </w:rPr>
        <w:t>Т</w:t>
      </w:r>
      <w:r w:rsidR="00FA798E">
        <w:rPr>
          <w:bCs/>
          <w:sz w:val="28"/>
          <w:szCs w:val="28"/>
        </w:rPr>
        <w:t>и</w:t>
      </w:r>
      <w:r w:rsidR="00FA798E">
        <w:rPr>
          <w:bCs/>
          <w:sz w:val="28"/>
          <w:szCs w:val="28"/>
        </w:rPr>
        <w:t>това, Королева, Тихой</w:t>
      </w:r>
      <w:r w:rsidR="00FA798E" w:rsidRPr="00DC47B6">
        <w:rPr>
          <w:bCs/>
          <w:sz w:val="28"/>
          <w:szCs w:val="28"/>
        </w:rPr>
        <w:t>, переулк</w:t>
      </w:r>
      <w:r w:rsidR="00FA798E">
        <w:rPr>
          <w:bCs/>
          <w:sz w:val="28"/>
          <w:szCs w:val="28"/>
        </w:rPr>
        <w:t>ом</w:t>
      </w:r>
      <w:r w:rsidR="00FA798E" w:rsidRPr="00DC47B6">
        <w:rPr>
          <w:bCs/>
          <w:sz w:val="28"/>
          <w:szCs w:val="28"/>
        </w:rPr>
        <w:t xml:space="preserve"> </w:t>
      </w:r>
      <w:r w:rsidR="00FA798E">
        <w:rPr>
          <w:bCs/>
          <w:sz w:val="28"/>
          <w:szCs w:val="28"/>
        </w:rPr>
        <w:t>Королева</w:t>
      </w:r>
      <w:r w:rsidR="00FA798E" w:rsidRPr="00DC47B6">
        <w:rPr>
          <w:bCs/>
          <w:sz w:val="28"/>
          <w:szCs w:val="28"/>
        </w:rPr>
        <w:t xml:space="preserve"> в городе Апшеронске</w:t>
      </w:r>
      <w:r w:rsidR="007A3F14">
        <w:rPr>
          <w:bCs/>
          <w:sz w:val="28"/>
          <w:szCs w:val="28"/>
        </w:rPr>
        <w:t>.</w:t>
      </w:r>
      <w:r w:rsidR="00DC47B6" w:rsidRPr="00F12E1F">
        <w:rPr>
          <w:sz w:val="28"/>
          <w:szCs w:val="28"/>
        </w:rPr>
        <w:t xml:space="preserve"> </w:t>
      </w:r>
    </w:p>
    <w:p w:rsidR="007A3F14" w:rsidRDefault="00F12E1F" w:rsidP="00FA798E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2. Отделу архитектуры и градостроительства администрации Апше</w:t>
      </w:r>
      <w:r w:rsidRPr="00F12E1F">
        <w:rPr>
          <w:sz w:val="28"/>
          <w:szCs w:val="28"/>
        </w:rPr>
        <w:softHyphen/>
        <w:t>ронского городского поселения Апшеронского района (Данилова) осущест</w:t>
      </w:r>
      <w:r w:rsidRPr="00F12E1F">
        <w:rPr>
          <w:sz w:val="28"/>
          <w:szCs w:val="28"/>
        </w:rPr>
        <w:t>в</w:t>
      </w:r>
      <w:r w:rsidRPr="00F12E1F">
        <w:rPr>
          <w:sz w:val="28"/>
          <w:szCs w:val="28"/>
        </w:rPr>
        <w:t>лять техниче</w:t>
      </w:r>
      <w:r w:rsidRPr="00F12E1F">
        <w:rPr>
          <w:sz w:val="28"/>
          <w:szCs w:val="28"/>
        </w:rPr>
        <w:softHyphen/>
        <w:t xml:space="preserve">ское сопровождение разработки </w:t>
      </w:r>
      <w:r w:rsidR="00FA798E" w:rsidRPr="00F12E1F">
        <w:rPr>
          <w:sz w:val="28"/>
          <w:szCs w:val="28"/>
        </w:rPr>
        <w:t>проек</w:t>
      </w:r>
      <w:r w:rsidR="00FA798E" w:rsidRPr="00F12E1F">
        <w:rPr>
          <w:sz w:val="28"/>
          <w:szCs w:val="28"/>
        </w:rPr>
        <w:softHyphen/>
        <w:t xml:space="preserve">та планировки </w:t>
      </w:r>
      <w:r w:rsidR="00FA798E">
        <w:rPr>
          <w:sz w:val="28"/>
          <w:szCs w:val="28"/>
        </w:rPr>
        <w:t xml:space="preserve">и межевания </w:t>
      </w:r>
      <w:r w:rsidR="00FA798E" w:rsidRPr="00F12E1F">
        <w:rPr>
          <w:sz w:val="28"/>
          <w:szCs w:val="28"/>
        </w:rPr>
        <w:t xml:space="preserve">территории </w:t>
      </w:r>
      <w:r w:rsidR="00FA798E" w:rsidRPr="00DC47B6">
        <w:rPr>
          <w:bCs/>
          <w:sz w:val="28"/>
          <w:szCs w:val="28"/>
        </w:rPr>
        <w:t xml:space="preserve">микрорайона, ограниченного улицами </w:t>
      </w:r>
      <w:r w:rsidR="00FA798E">
        <w:rPr>
          <w:bCs/>
          <w:sz w:val="28"/>
          <w:szCs w:val="28"/>
        </w:rPr>
        <w:t>Титова, Королева, Тихой</w:t>
      </w:r>
      <w:r w:rsidR="00FA798E" w:rsidRPr="00DC47B6">
        <w:rPr>
          <w:bCs/>
          <w:sz w:val="28"/>
          <w:szCs w:val="28"/>
        </w:rPr>
        <w:t>, переулк</w:t>
      </w:r>
      <w:r w:rsidR="00FA798E">
        <w:rPr>
          <w:bCs/>
          <w:sz w:val="28"/>
          <w:szCs w:val="28"/>
        </w:rPr>
        <w:t>ом</w:t>
      </w:r>
      <w:r w:rsidR="00FA798E" w:rsidRPr="00DC47B6">
        <w:rPr>
          <w:bCs/>
          <w:sz w:val="28"/>
          <w:szCs w:val="28"/>
        </w:rPr>
        <w:t xml:space="preserve"> </w:t>
      </w:r>
      <w:r w:rsidR="00FA798E">
        <w:rPr>
          <w:bCs/>
          <w:sz w:val="28"/>
          <w:szCs w:val="28"/>
        </w:rPr>
        <w:t>Королева</w:t>
      </w:r>
      <w:r w:rsidR="00FA798E" w:rsidRPr="00DC47B6">
        <w:rPr>
          <w:bCs/>
          <w:sz w:val="28"/>
          <w:szCs w:val="28"/>
        </w:rPr>
        <w:t xml:space="preserve"> в городе Апшеронске</w:t>
      </w:r>
      <w:r w:rsidR="00FA798E">
        <w:rPr>
          <w:bCs/>
          <w:sz w:val="28"/>
          <w:szCs w:val="28"/>
        </w:rPr>
        <w:t>.</w:t>
      </w:r>
      <w:r w:rsidR="00FA798E" w:rsidRPr="00F12E1F">
        <w:rPr>
          <w:sz w:val="28"/>
          <w:szCs w:val="28"/>
        </w:rPr>
        <w:t xml:space="preserve"> </w:t>
      </w:r>
    </w:p>
    <w:p w:rsidR="00F12E1F" w:rsidRPr="00F12E1F" w:rsidRDefault="00F12E1F" w:rsidP="00FA798E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3. Отделу организационно</w:t>
      </w:r>
      <w:r w:rsidR="00910589">
        <w:rPr>
          <w:sz w:val="28"/>
          <w:szCs w:val="28"/>
        </w:rPr>
        <w:t>-кадровой</w:t>
      </w:r>
      <w:r w:rsidRPr="00F12E1F">
        <w:rPr>
          <w:sz w:val="28"/>
          <w:szCs w:val="28"/>
        </w:rPr>
        <w:t xml:space="preserve"> работы адми</w:t>
      </w:r>
      <w:r w:rsidRPr="00F12E1F">
        <w:rPr>
          <w:sz w:val="28"/>
          <w:szCs w:val="28"/>
        </w:rPr>
        <w:softHyphen/>
        <w:t>нистрации Апшеро</w:t>
      </w:r>
      <w:r w:rsidRPr="00F12E1F">
        <w:rPr>
          <w:sz w:val="28"/>
          <w:szCs w:val="28"/>
        </w:rPr>
        <w:t>н</w:t>
      </w:r>
      <w:r w:rsidRPr="00F12E1F">
        <w:rPr>
          <w:sz w:val="28"/>
          <w:szCs w:val="28"/>
        </w:rPr>
        <w:t>ского городского поселения Апшеронского района (</w:t>
      </w:r>
      <w:r w:rsidR="00FA798E">
        <w:rPr>
          <w:sz w:val="28"/>
          <w:szCs w:val="28"/>
        </w:rPr>
        <w:t>Бондаренко</w:t>
      </w:r>
      <w:r w:rsidRPr="00F12E1F">
        <w:rPr>
          <w:sz w:val="28"/>
          <w:szCs w:val="28"/>
        </w:rPr>
        <w:t>) официально опубли</w:t>
      </w:r>
      <w:r w:rsidRPr="00F12E1F">
        <w:rPr>
          <w:sz w:val="28"/>
          <w:szCs w:val="28"/>
        </w:rPr>
        <w:softHyphen/>
        <w:t>ковать настоящее постановление на сайте Апшеронско</w:t>
      </w:r>
      <w:r w:rsidRPr="00F12E1F">
        <w:rPr>
          <w:sz w:val="28"/>
          <w:szCs w:val="28"/>
        </w:rPr>
        <w:softHyphen/>
        <w:t>го го</w:t>
      </w:r>
      <w:r w:rsidRPr="00F12E1F">
        <w:rPr>
          <w:sz w:val="28"/>
          <w:szCs w:val="28"/>
        </w:rPr>
        <w:softHyphen/>
        <w:t>родского п</w:t>
      </w:r>
      <w:r w:rsidRPr="00F12E1F">
        <w:rPr>
          <w:sz w:val="28"/>
          <w:szCs w:val="28"/>
        </w:rPr>
        <w:t>о</w:t>
      </w:r>
      <w:r w:rsidRPr="00F12E1F">
        <w:rPr>
          <w:sz w:val="28"/>
          <w:szCs w:val="28"/>
        </w:rPr>
        <w:t>селения Апшеронского района в установленном законом по</w:t>
      </w:r>
      <w:r w:rsidRPr="00F12E1F">
        <w:rPr>
          <w:sz w:val="28"/>
          <w:szCs w:val="28"/>
        </w:rPr>
        <w:softHyphen/>
        <w:t>рядке.</w:t>
      </w:r>
    </w:p>
    <w:p w:rsidR="007A3F14" w:rsidRDefault="007A3F14" w:rsidP="00F12E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A3F14" w:rsidRDefault="007A3F14" w:rsidP="00F12E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A3F14" w:rsidRDefault="00FA798E" w:rsidP="00FA798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A3F14">
        <w:rPr>
          <w:sz w:val="28"/>
          <w:szCs w:val="28"/>
        </w:rPr>
        <w:t>2</w:t>
      </w:r>
    </w:p>
    <w:p w:rsidR="00FA798E" w:rsidRDefault="00F12E1F" w:rsidP="00FA798E">
      <w:pPr>
        <w:pStyle w:val="a3"/>
        <w:spacing w:before="0" w:beforeAutospacing="0" w:after="0"/>
        <w:ind w:left="142" w:right="-143" w:firstLine="567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4. </w:t>
      </w:r>
      <w:proofErr w:type="gramStart"/>
      <w:r w:rsidR="00FA798E">
        <w:rPr>
          <w:sz w:val="28"/>
          <w:szCs w:val="28"/>
        </w:rPr>
        <w:t>Контроль за</w:t>
      </w:r>
      <w:proofErr w:type="gramEnd"/>
      <w:r w:rsidR="00FA798E">
        <w:rPr>
          <w:sz w:val="28"/>
          <w:szCs w:val="28"/>
        </w:rPr>
        <w:t xml:space="preserve"> выполнением настоящего постановления возложить на за</w:t>
      </w:r>
      <w:r w:rsidR="00FA798E">
        <w:rPr>
          <w:sz w:val="28"/>
          <w:szCs w:val="28"/>
        </w:rPr>
        <w:softHyphen/>
        <w:t>местителя главы Апшеронского городского поселения Апшеронского района Н.И.Покусаеву.</w:t>
      </w:r>
    </w:p>
    <w:p w:rsidR="00F12E1F" w:rsidRPr="00F12E1F" w:rsidRDefault="00F12E1F" w:rsidP="00FA798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5. Постановление вступает в силу на следующий день после его офиц</w:t>
      </w:r>
      <w:r w:rsidRPr="00F12E1F">
        <w:rPr>
          <w:sz w:val="28"/>
          <w:szCs w:val="28"/>
        </w:rPr>
        <w:t>и</w:t>
      </w:r>
      <w:r w:rsidRPr="00F12E1F">
        <w:rPr>
          <w:sz w:val="28"/>
          <w:szCs w:val="28"/>
        </w:rPr>
        <w:t>ального опубликова</w:t>
      </w:r>
      <w:r w:rsidRPr="00F12E1F">
        <w:rPr>
          <w:sz w:val="28"/>
          <w:szCs w:val="28"/>
        </w:rPr>
        <w:softHyphen/>
        <w:t>ния.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7A3F14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F12E1F" w:rsidRPr="00F12E1F">
        <w:rPr>
          <w:sz w:val="28"/>
          <w:szCs w:val="28"/>
        </w:rPr>
        <w:t>Апшеронского</w:t>
      </w:r>
      <w:proofErr w:type="gramEnd"/>
      <w:r w:rsidR="00F12E1F" w:rsidRPr="00F12E1F">
        <w:rPr>
          <w:sz w:val="28"/>
          <w:szCs w:val="28"/>
        </w:rPr>
        <w:t xml:space="preserve"> городского </w:t>
      </w: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 w:rsidR="00863A23">
        <w:rPr>
          <w:sz w:val="28"/>
          <w:szCs w:val="28"/>
        </w:rPr>
        <w:t xml:space="preserve">                                             </w:t>
      </w:r>
      <w:r w:rsidR="00FA798E">
        <w:rPr>
          <w:sz w:val="28"/>
          <w:szCs w:val="28"/>
        </w:rPr>
        <w:t xml:space="preserve"> </w:t>
      </w:r>
      <w:r w:rsidR="00863A23">
        <w:rPr>
          <w:sz w:val="28"/>
          <w:szCs w:val="28"/>
        </w:rPr>
        <w:t xml:space="preserve">        </w:t>
      </w:r>
      <w:r w:rsidR="00FA798E">
        <w:rPr>
          <w:sz w:val="28"/>
          <w:szCs w:val="28"/>
        </w:rPr>
        <w:t>С.Н.Иващенко</w:t>
      </w:r>
    </w:p>
    <w:p w:rsidR="007A3F14" w:rsidRPr="00F12E1F" w:rsidRDefault="007A3F14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7123B" w:rsidRPr="00F12E1F" w:rsidRDefault="0097123B" w:rsidP="00F1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23B" w:rsidRPr="00F12E1F" w:rsidSect="00F1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12E1F"/>
    <w:rsid w:val="004A6A2F"/>
    <w:rsid w:val="00524219"/>
    <w:rsid w:val="005B07AB"/>
    <w:rsid w:val="005E2013"/>
    <w:rsid w:val="007A3F14"/>
    <w:rsid w:val="007A5DC5"/>
    <w:rsid w:val="00863A23"/>
    <w:rsid w:val="00910589"/>
    <w:rsid w:val="009166A2"/>
    <w:rsid w:val="0097123B"/>
    <w:rsid w:val="00BA17CA"/>
    <w:rsid w:val="00BE1422"/>
    <w:rsid w:val="00C910EE"/>
    <w:rsid w:val="00DC47B6"/>
    <w:rsid w:val="00EE581F"/>
    <w:rsid w:val="00F12E1F"/>
    <w:rsid w:val="00FA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2018-06-25T07:30:00Z</cp:lastPrinted>
  <dcterms:created xsi:type="dcterms:W3CDTF">2017-05-04T11:04:00Z</dcterms:created>
  <dcterms:modified xsi:type="dcterms:W3CDTF">2018-06-28T06:25:00Z</dcterms:modified>
</cp:coreProperties>
</file>