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</w:tblGrid>
      <w:tr w:rsidR="0032423B" w:rsidTr="0032423B">
        <w:tc>
          <w:tcPr>
            <w:tcW w:w="5068" w:type="dxa"/>
            <w:hideMark/>
          </w:tcPr>
          <w:p w:rsidR="0032423B" w:rsidRDefault="0032423B" w:rsidP="00837A05">
            <w:pPr>
              <w:autoSpaceDE w:val="0"/>
              <w:snapToGrid w:val="0"/>
              <w:ind w:left="17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</w:t>
            </w:r>
            <w:r w:rsidR="00837A05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4</w:t>
            </w:r>
          </w:p>
          <w:p w:rsidR="0032423B" w:rsidRDefault="0032423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к административному регламенту администрации Апшеронского городского поселения Апшеронского района по </w:t>
            </w:r>
            <w:r>
              <w:rPr>
                <w:sz w:val="28"/>
                <w:szCs w:val="28"/>
              </w:rPr>
              <w:t>предоставлению муниципальной услуги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</w:tbl>
    <w:p w:rsidR="0032423B" w:rsidRDefault="0032423B" w:rsidP="0032423B">
      <w:pPr>
        <w:rPr>
          <w:lang w:eastAsia="ar-SA"/>
        </w:rPr>
      </w:pPr>
    </w:p>
    <w:p w:rsidR="00601802" w:rsidRDefault="00601802" w:rsidP="00601802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</w:p>
    <w:p w:rsidR="00601802" w:rsidRDefault="00601802" w:rsidP="00601802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</w:p>
    <w:p w:rsidR="00601802" w:rsidRPr="0032423B" w:rsidRDefault="00601802" w:rsidP="00601802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32423B">
        <w:rPr>
          <w:rFonts w:eastAsia="SimSun" w:cs="Mangal"/>
          <w:kern w:val="1"/>
          <w:sz w:val="28"/>
          <w:szCs w:val="28"/>
          <w:lang w:eastAsia="zh-CN" w:bidi="hi-IN"/>
        </w:rPr>
        <w:t xml:space="preserve">Блок-схема предоставления муниципальной услуги </w:t>
      </w:r>
    </w:p>
    <w:p w:rsidR="0032423B" w:rsidRDefault="00601802" w:rsidP="0060180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2423B">
        <w:rPr>
          <w:sz w:val="28"/>
          <w:szCs w:val="28"/>
        </w:rPr>
        <w:t>«</w:t>
      </w:r>
      <w:r w:rsidRPr="0032423B">
        <w:rPr>
          <w:rFonts w:eastAsia="Calibri"/>
          <w:bCs/>
          <w:sz w:val="28"/>
          <w:szCs w:val="28"/>
          <w:lang w:eastAsia="en-US"/>
        </w:rPr>
        <w:t xml:space="preserve">Заключение соглашений о перераспределении земель </w:t>
      </w:r>
    </w:p>
    <w:p w:rsidR="00601802" w:rsidRPr="0032423B" w:rsidRDefault="00601802" w:rsidP="00601802">
      <w:pPr>
        <w:jc w:val="center"/>
        <w:rPr>
          <w:sz w:val="28"/>
          <w:szCs w:val="28"/>
        </w:rPr>
      </w:pPr>
      <w:r w:rsidRPr="0032423B">
        <w:rPr>
          <w:rFonts w:eastAsia="Calibri"/>
          <w:bCs/>
          <w:sz w:val="28"/>
          <w:szCs w:val="28"/>
          <w:lang w:eastAsia="en-US"/>
        </w:rPr>
        <w:t>и (или) земельных участков</w:t>
      </w:r>
      <w:r w:rsidRPr="0032423B">
        <w:rPr>
          <w:sz w:val="28"/>
          <w:szCs w:val="28"/>
        </w:rPr>
        <w:t>»</w:t>
      </w:r>
    </w:p>
    <w:p w:rsidR="00601802" w:rsidRDefault="00601802" w:rsidP="00601802">
      <w:pPr>
        <w:widowControl w:val="0"/>
        <w:suppressAutoHyphens/>
        <w:jc w:val="center"/>
        <w:rPr>
          <w:rFonts w:eastAsia="SimSun" w:cs="Mangal"/>
          <w:b/>
          <w:kern w:val="1"/>
          <w:sz w:val="22"/>
          <w:szCs w:val="22"/>
          <w:lang w:eastAsia="zh-CN" w:bidi="hi-IN"/>
        </w:rPr>
      </w:pPr>
    </w:p>
    <w:p w:rsidR="00601802" w:rsidRDefault="008D17CC" w:rsidP="00601802">
      <w:pPr>
        <w:widowControl w:val="0"/>
        <w:suppressAutoHyphens/>
        <w:jc w:val="center"/>
        <w:rPr>
          <w:rFonts w:eastAsia="SimSun" w:cs="Mangal"/>
          <w:b/>
          <w:kern w:val="1"/>
          <w:sz w:val="22"/>
          <w:szCs w:val="22"/>
          <w:lang w:eastAsia="zh-CN" w:bidi="hi-IN"/>
        </w:rPr>
      </w:pPr>
      <w:r>
        <w:rPr>
          <w:rFonts w:eastAsia="SimSun" w:cs="Mangal"/>
          <w:kern w:val="1"/>
          <w:sz w:val="22"/>
          <w:szCs w:val="22"/>
          <w:lang w:eastAsia="zh-C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97.45pt;margin-top:1.1pt;width:321.6pt;height:33.8pt;z-index:251660288;mso-wrap-distance-left:9.05pt;mso-wrap-distance-right:9.05pt" strokeweight="1.5pt">
            <v:fill color2="black"/>
            <v:textbox>
              <w:txbxContent>
                <w:p w:rsidR="00601802" w:rsidRPr="00CA6517" w:rsidRDefault="00601802" w:rsidP="00601802">
                  <w:pPr>
                    <w:ind w:firstLine="357"/>
                    <w:jc w:val="center"/>
                  </w:pPr>
                  <w:r w:rsidRPr="00CA6517">
                    <w:t>Прием и регистрация заявления с исчерпывающим перечнем документов в МФЦ</w:t>
                  </w:r>
                </w:p>
              </w:txbxContent>
            </v:textbox>
          </v:shape>
        </w:pict>
      </w:r>
    </w:p>
    <w:p w:rsidR="00601802" w:rsidRDefault="00601802" w:rsidP="00601802">
      <w:pPr>
        <w:widowControl w:val="0"/>
        <w:suppressAutoHyphens/>
        <w:jc w:val="center"/>
        <w:rPr>
          <w:rFonts w:eastAsia="SimSun" w:cs="Mangal"/>
          <w:b/>
          <w:kern w:val="1"/>
          <w:sz w:val="22"/>
          <w:szCs w:val="22"/>
          <w:lang w:eastAsia="zh-CN" w:bidi="hi-IN"/>
        </w:rPr>
      </w:pPr>
    </w:p>
    <w:p w:rsidR="00601802" w:rsidRDefault="00601802" w:rsidP="00601802">
      <w:pPr>
        <w:widowControl w:val="0"/>
        <w:suppressAutoHyphens/>
        <w:jc w:val="center"/>
        <w:rPr>
          <w:rFonts w:eastAsia="SimSun" w:cs="Mangal"/>
          <w:b/>
          <w:kern w:val="1"/>
          <w:sz w:val="22"/>
          <w:szCs w:val="22"/>
          <w:lang w:eastAsia="zh-CN" w:bidi="hi-IN"/>
        </w:rPr>
      </w:pPr>
    </w:p>
    <w:p w:rsidR="00601802" w:rsidRPr="00601802" w:rsidRDefault="008D17CC" w:rsidP="00601802">
      <w:pPr>
        <w:widowControl w:val="0"/>
        <w:suppressAutoHyphens/>
        <w:jc w:val="center"/>
        <w:rPr>
          <w:rFonts w:eastAsia="SimSun" w:cs="Mangal"/>
          <w:b/>
          <w:kern w:val="1"/>
          <w:sz w:val="22"/>
          <w:szCs w:val="22"/>
          <w:lang w:eastAsia="zh-CN" w:bidi="hi-IN"/>
        </w:rPr>
      </w:pPr>
      <w:r>
        <w:rPr>
          <w:rFonts w:eastAsia="SimSun" w:cs="Mangal"/>
          <w:b/>
          <w:noProof/>
          <w:kern w:val="1"/>
          <w:sz w:val="22"/>
          <w:szCs w:val="22"/>
        </w:rPr>
        <w:pict>
          <v:rect id="_x0000_s1091" style="position:absolute;left:0;text-align:left;margin-left:99.9pt;margin-top:11.35pt;width:327.75pt;height:33.75pt;z-index:251672576">
            <v:textbox>
              <w:txbxContent>
                <w:p w:rsidR="006D0FB6" w:rsidRDefault="006D0FB6">
                  <w:r>
                    <w:t>Передача документов в Администрацию и их регистрация в порядке делопроизводства</w:t>
                  </w:r>
                </w:p>
              </w:txbxContent>
            </v:textbox>
          </v:rect>
        </w:pict>
      </w:r>
    </w:p>
    <w:p w:rsidR="00601802" w:rsidRPr="00C37A46" w:rsidRDefault="00601802" w:rsidP="00601802">
      <w:pPr>
        <w:widowControl w:val="0"/>
        <w:suppressAutoHyphens/>
        <w:jc w:val="center"/>
        <w:rPr>
          <w:rFonts w:eastAsia="SimSun" w:cs="Mangal"/>
          <w:b/>
          <w:kern w:val="1"/>
          <w:lang w:eastAsia="zh-CN" w:bidi="hi-IN"/>
        </w:rPr>
      </w:pPr>
    </w:p>
    <w:p w:rsidR="00601802" w:rsidRPr="00C37A46" w:rsidRDefault="00601802" w:rsidP="00601802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  <w:r w:rsidRPr="00C37A46">
        <w:rPr>
          <w:b/>
          <w:kern w:val="1"/>
          <w:lang w:eastAsia="zh-CN" w:bidi="hi-IN"/>
        </w:rPr>
        <w:t xml:space="preserve">                                        </w:t>
      </w:r>
    </w:p>
    <w:p w:rsidR="00601802" w:rsidRPr="00C37A46" w:rsidRDefault="008D17CC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pict>
          <v:line id="_x0000_s1084" style="position:absolute;z-index:251666432" from="234pt,4.85pt" to="234pt,18.4pt" strokeweight=".35mm">
            <v:stroke endarrow="block" joinstyle="miter" endcap="square"/>
          </v:line>
        </w:pict>
      </w:r>
    </w:p>
    <w:p w:rsidR="00601802" w:rsidRPr="00C37A46" w:rsidRDefault="008D17CC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pict>
          <v:shape id="_x0000_s1079" type="#_x0000_t202" style="position:absolute;margin-left:99pt;margin-top:4pt;width:332.2pt;height:34pt;z-index:251661312;mso-wrap-distance-left:9.05pt;mso-wrap-distance-right:9.05pt" strokeweight="1.5pt">
            <v:fill color2="black"/>
            <v:textbox>
              <w:txbxContent>
                <w:p w:rsidR="00601802" w:rsidRPr="00CA6517" w:rsidRDefault="00601802" w:rsidP="00601802">
                  <w:pPr>
                    <w:jc w:val="center"/>
                  </w:pPr>
                  <w:r w:rsidRPr="00CA6517">
                    <w:t>Рассмотрение заявления и прилагаемых к нему документов</w:t>
                  </w:r>
                </w:p>
              </w:txbxContent>
            </v:textbox>
          </v:shape>
        </w:pict>
      </w:r>
    </w:p>
    <w:p w:rsidR="00601802" w:rsidRPr="00C37A46" w:rsidRDefault="00601802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601802" w:rsidRPr="00C37A46" w:rsidRDefault="008D17CC" w:rsidP="00601802">
      <w:pPr>
        <w:widowControl w:val="0"/>
        <w:tabs>
          <w:tab w:val="left" w:pos="7590"/>
        </w:tabs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pict>
          <v:line id="_x0000_s1083" style="position:absolute;z-index:251665408" from="234pt,10.4pt" to="234pt,28.4pt" strokeweight=".35mm">
            <v:stroke endarrow="block" joinstyle="miter" endcap="square"/>
          </v:line>
        </w:pict>
      </w:r>
      <w:r w:rsidR="00601802">
        <w:rPr>
          <w:rFonts w:eastAsia="SimSun" w:cs="Mangal"/>
          <w:kern w:val="1"/>
          <w:lang w:eastAsia="zh-CN" w:bidi="hi-IN"/>
        </w:rPr>
        <w:tab/>
      </w:r>
    </w:p>
    <w:p w:rsidR="00601802" w:rsidRPr="00C37A46" w:rsidRDefault="00601802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601802" w:rsidRPr="00C37A46" w:rsidRDefault="008D17CC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pict>
          <v:shape id="_x0000_s1081" type="#_x0000_t202" style="position:absolute;margin-left:99pt;margin-top:.8pt;width:349.75pt;height:22.5pt;z-index:251663360;mso-wrap-distance-left:9.05pt;mso-wrap-distance-right:9.05pt" strokeweight="1.5pt">
            <v:fill color2="black"/>
            <v:textbox>
              <w:txbxContent>
                <w:p w:rsidR="00601802" w:rsidRPr="00AC3C7C" w:rsidRDefault="00601802" w:rsidP="00601802">
                  <w:pPr>
                    <w:jc w:val="center"/>
                  </w:pPr>
                  <w:r w:rsidRPr="00AC3C7C">
                    <w:t>Проведение экспертизы документов</w:t>
                  </w:r>
                </w:p>
              </w:txbxContent>
            </v:textbox>
          </v:shape>
        </w:pict>
      </w:r>
    </w:p>
    <w:p w:rsidR="00601802" w:rsidRPr="00C37A46" w:rsidRDefault="008D17CC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  <w:r>
        <w:rPr>
          <w:rFonts w:eastAsia="SimSun" w:cs="Mangal"/>
          <w:b/>
          <w:noProof/>
          <w:spacing w:val="100"/>
          <w:kern w:val="1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67.95pt;margin-top:9.5pt;width:151.05pt;height:23.5pt;flip:x;z-index:251667456" o:connectortype="straight">
            <v:stroke endarrow="block"/>
          </v:shape>
        </w:pict>
      </w:r>
      <w:r>
        <w:rPr>
          <w:rFonts w:eastAsia="SimSun" w:cs="Mangal"/>
          <w:b/>
          <w:noProof/>
          <w:spacing w:val="100"/>
          <w:kern w:val="1"/>
          <w:sz w:val="20"/>
        </w:rPr>
        <w:pict>
          <v:shape id="_x0000_s1086" type="#_x0000_t32" style="position:absolute;left:0;text-align:left;margin-left:234pt;margin-top:9.5pt;width:139.2pt;height:23.5pt;z-index:251668480" o:connectortype="straight">
            <v:stroke endarrow="block"/>
          </v:shape>
        </w:pict>
      </w:r>
    </w:p>
    <w:p w:rsidR="00601802" w:rsidRPr="00C37A46" w:rsidRDefault="00601802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center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601802" w:rsidRPr="00C37A46" w:rsidRDefault="008D17CC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pict>
          <v:shape id="_x0000_s1080" type="#_x0000_t202" style="position:absolute;left:0;text-align:left;margin-left:231.55pt;margin-top:10.75pt;width:223.05pt;height:34.85pt;z-index:251662336;mso-wrap-distance-left:9.05pt;mso-wrap-distance-right:9.05pt" strokeweight="1.5pt">
            <v:fill color2="black"/>
            <v:textbox style="mso-next-textbox:#_x0000_s1080">
              <w:txbxContent>
                <w:p w:rsidR="00601802" w:rsidRPr="009F3C46" w:rsidRDefault="00601802" w:rsidP="00601802">
                  <w:pPr>
                    <w:jc w:val="center"/>
                  </w:pPr>
                  <w:r>
                    <w:t>Подготовка проекта соглашения</w:t>
                  </w:r>
                </w:p>
                <w:p w:rsidR="00601802" w:rsidRPr="00C37A46" w:rsidRDefault="00601802" w:rsidP="00601802"/>
              </w:txbxContent>
            </v:textbox>
          </v:shape>
        </w:pict>
      </w:r>
      <w:r>
        <w:rPr>
          <w:rFonts w:eastAsia="SimSun" w:cs="Mangal"/>
          <w:kern w:val="1"/>
          <w:lang w:eastAsia="zh-CN" w:bidi="hi-IN"/>
        </w:rPr>
        <w:pict>
          <v:shape id="_x0000_s1082" type="#_x0000_t202" style="position:absolute;left:0;text-align:left;margin-left:15.5pt;margin-top:10pt;width:196pt;height:39pt;z-index:251664384;mso-wrap-distance-left:9.05pt;mso-wrap-distance-right:9.05pt" strokeweight="1.5pt">
            <v:fill color2="black"/>
            <v:textbox style="mso-next-textbox:#_x0000_s1082">
              <w:txbxContent>
                <w:p w:rsidR="00601802" w:rsidRDefault="00601802" w:rsidP="00601802">
                  <w:pPr>
                    <w:jc w:val="center"/>
                  </w:pPr>
                  <w:r>
                    <w:t>Отказ в предоставлении</w:t>
                  </w:r>
                </w:p>
                <w:p w:rsidR="00601802" w:rsidRPr="00AC3C7C" w:rsidRDefault="00601802" w:rsidP="00601802">
                  <w:pPr>
                    <w:jc w:val="center"/>
                  </w:pPr>
                  <w:r>
                    <w:t>муниципальной услуги</w:t>
                  </w:r>
                </w:p>
                <w:p w:rsidR="00601802" w:rsidRPr="00C37A46" w:rsidRDefault="00601802" w:rsidP="00601802"/>
              </w:txbxContent>
            </v:textbox>
          </v:shape>
        </w:pict>
      </w:r>
    </w:p>
    <w:p w:rsidR="00601802" w:rsidRPr="00C37A46" w:rsidRDefault="00601802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601802" w:rsidRPr="00C37A46" w:rsidRDefault="00601802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601802" w:rsidRPr="00C37A46" w:rsidRDefault="008D17CC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  <w:r>
        <w:rPr>
          <w:rFonts w:eastAsia="SimSun" w:cs="Mangal"/>
          <w:b/>
          <w:noProof/>
          <w:spacing w:val="100"/>
          <w:kern w:val="1"/>
          <w:sz w:val="20"/>
        </w:rPr>
        <w:pict>
          <v:shape id="_x0000_s1087" type="#_x0000_t32" style="position:absolute;left:0;text-align:left;margin-left:367.2pt;margin-top:10.35pt;width:30.2pt;height:18.95pt;flip:x;z-index:251669504" o:connectortype="straight">
            <v:stroke endarrow="block"/>
          </v:shape>
        </w:pict>
      </w:r>
    </w:p>
    <w:p w:rsidR="00601802" w:rsidRPr="00C37A46" w:rsidRDefault="008D17CC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  <w:r>
        <w:rPr>
          <w:rFonts w:eastAsia="SimSun" w:cs="Mangal"/>
          <w:b/>
          <w:noProof/>
          <w:spacing w:val="100"/>
          <w:kern w:val="1"/>
          <w:sz w:val="20"/>
        </w:rPr>
        <w:pict>
          <v:shape id="_x0000_s1088" type="#_x0000_t32" style="position:absolute;left:0;text-align:left;margin-left:86.7pt;margin-top:6.75pt;width:25.5pt;height:17.05pt;z-index:251670528" o:connectortype="straight">
            <v:stroke endarrow="block"/>
          </v:shape>
        </w:pict>
      </w:r>
    </w:p>
    <w:p w:rsidR="00601802" w:rsidRPr="00C37A46" w:rsidRDefault="008D17CC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center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  <w:r>
        <w:rPr>
          <w:rFonts w:ascii="Courier New" w:eastAsia="SimSun" w:hAnsi="Courier New" w:cs="Courier New"/>
          <w:noProof/>
          <w:kern w:val="1"/>
          <w:sz w:val="20"/>
          <w:szCs w:val="20"/>
        </w:rPr>
        <w:pict>
          <v:shape id="_x0000_s1089" type="#_x0000_t202" style="position:absolute;left:0;text-align:left;margin-left:122.45pt;margin-top:4.35pt;width:234.25pt;height:26.35pt;z-index:251671552;mso-wrap-distance-left:9.05pt;mso-wrap-distance-right:9.05pt" strokeweight="1.5pt">
            <v:fill color2="black"/>
            <v:textbox>
              <w:txbxContent>
                <w:p w:rsidR="00601802" w:rsidRPr="00333908" w:rsidRDefault="006D0FB6" w:rsidP="00601802">
                  <w:pPr>
                    <w:jc w:val="center"/>
                  </w:pPr>
                  <w:r>
                    <w:t>Направление ответа в МФЦ</w:t>
                  </w:r>
                </w:p>
                <w:p w:rsidR="00601802" w:rsidRPr="00C37A46" w:rsidRDefault="00601802" w:rsidP="00601802"/>
              </w:txbxContent>
            </v:textbox>
          </v:shape>
        </w:pict>
      </w:r>
    </w:p>
    <w:p w:rsidR="00601802" w:rsidRPr="00C37A46" w:rsidRDefault="00601802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601802" w:rsidRPr="00C37A46" w:rsidRDefault="008D17CC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  <w:r>
        <w:rPr>
          <w:rFonts w:eastAsia="SimSun" w:cs="Mangal"/>
          <w:b/>
          <w:noProof/>
          <w:spacing w:val="100"/>
          <w:kern w:val="1"/>
          <w:sz w:val="20"/>
        </w:rPr>
        <w:pict>
          <v:shape id="_x0000_s1095" type="#_x0000_t32" style="position:absolute;left:0;text-align:left;margin-left:234.45pt;margin-top:8.8pt;width:.75pt;height:19.05pt;z-index:251675648" o:connectortype="straight">
            <v:stroke endarrow="block"/>
          </v:shape>
        </w:pict>
      </w:r>
      <w:r>
        <w:rPr>
          <w:rFonts w:eastAsia="SimSun" w:cs="Mangal"/>
          <w:b/>
          <w:noProof/>
          <w:spacing w:val="100"/>
          <w:kern w:val="1"/>
          <w:sz w:val="20"/>
        </w:rPr>
        <w:pict>
          <v:shape id="_x0000_s1094" type="#_x0000_t32" style="position:absolute;left:0;text-align:left;margin-left:239.7pt;margin-top:9.55pt;width:.05pt;height:.05pt;z-index:251674624" o:connectortype="straight">
            <v:stroke endarrow="block"/>
          </v:shape>
        </w:pict>
      </w:r>
    </w:p>
    <w:p w:rsidR="00601802" w:rsidRPr="00C37A46" w:rsidRDefault="00601802" w:rsidP="00601802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eastAsia="SimSun" w:cs="Mangal"/>
          <w:b/>
          <w:spacing w:val="100"/>
          <w:kern w:val="1"/>
          <w:sz w:val="20"/>
          <w:lang w:eastAsia="zh-CN" w:bidi="hi-IN"/>
        </w:rPr>
      </w:pPr>
    </w:p>
    <w:p w:rsidR="00601802" w:rsidRPr="00C37A46" w:rsidRDefault="008D17CC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noProof/>
          <w:kern w:val="1"/>
        </w:rPr>
        <w:pict>
          <v:rect id="_x0000_s1092" style="position:absolute;margin-left:126.9pt;margin-top:4.85pt;width:232.5pt;height:27.75pt;z-index:251673600">
            <v:textbox>
              <w:txbxContent>
                <w:p w:rsidR="006D0FB6" w:rsidRPr="00333908" w:rsidRDefault="006D0FB6" w:rsidP="006D0FB6">
                  <w:pPr>
                    <w:jc w:val="center"/>
                  </w:pPr>
                  <w:r w:rsidRPr="00333908">
                    <w:t>Выдача документов заявителю</w:t>
                  </w:r>
                </w:p>
                <w:p w:rsidR="006D0FB6" w:rsidRDefault="006D0FB6"/>
              </w:txbxContent>
            </v:textbox>
          </v:rect>
        </w:pict>
      </w:r>
    </w:p>
    <w:p w:rsidR="00601802" w:rsidRPr="00C37A46" w:rsidRDefault="00601802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601802" w:rsidRPr="00C37A46" w:rsidRDefault="00601802" w:rsidP="00601802">
      <w:pPr>
        <w:widowControl w:val="0"/>
        <w:suppressAutoHyphens/>
        <w:jc w:val="center"/>
        <w:rPr>
          <w:rFonts w:eastAsia="SimSun" w:cs="Mangal"/>
          <w:kern w:val="1"/>
          <w:lang w:eastAsia="zh-CN" w:bidi="hi-IN"/>
        </w:rPr>
      </w:pPr>
    </w:p>
    <w:p w:rsidR="00601802" w:rsidRPr="00C37A46" w:rsidRDefault="00601802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601802" w:rsidRPr="00C37A46" w:rsidRDefault="00601802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601802" w:rsidRPr="00C37A46" w:rsidRDefault="00601802" w:rsidP="00601802">
      <w:pPr>
        <w:widowControl w:val="0"/>
        <w:suppressAutoHyphens/>
        <w:rPr>
          <w:rFonts w:eastAsia="SimSun" w:cs="Mangal"/>
          <w:kern w:val="1"/>
          <w:lang w:eastAsia="zh-CN" w:bidi="hi-IN"/>
        </w:rPr>
      </w:pPr>
    </w:p>
    <w:p w:rsidR="004D36D6" w:rsidRPr="0032423B" w:rsidRDefault="004D36D6">
      <w:pPr>
        <w:rPr>
          <w:sz w:val="28"/>
          <w:szCs w:val="28"/>
        </w:rPr>
      </w:pPr>
      <w:r w:rsidRPr="0032423B">
        <w:rPr>
          <w:sz w:val="28"/>
          <w:szCs w:val="28"/>
        </w:rPr>
        <w:t xml:space="preserve">Заместитель главы Апшеронского городского </w:t>
      </w:r>
    </w:p>
    <w:p w:rsidR="00B80FA3" w:rsidRPr="0032423B" w:rsidRDefault="004D36D6">
      <w:pPr>
        <w:rPr>
          <w:sz w:val="28"/>
          <w:szCs w:val="28"/>
        </w:rPr>
      </w:pPr>
      <w:r w:rsidRPr="0032423B">
        <w:rPr>
          <w:sz w:val="28"/>
          <w:szCs w:val="28"/>
        </w:rPr>
        <w:t xml:space="preserve">поселения Апшеронского района         </w:t>
      </w:r>
      <w:r w:rsidR="0032423B">
        <w:rPr>
          <w:sz w:val="28"/>
          <w:szCs w:val="28"/>
        </w:rPr>
        <w:t xml:space="preserve">         </w:t>
      </w:r>
      <w:r w:rsidRPr="0032423B">
        <w:rPr>
          <w:sz w:val="28"/>
          <w:szCs w:val="28"/>
        </w:rPr>
        <w:t xml:space="preserve">                                    Н.И.Покусаева</w:t>
      </w:r>
    </w:p>
    <w:sectPr w:rsidR="00B80FA3" w:rsidRPr="0032423B" w:rsidSect="003242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CC" w:rsidRDefault="008D17CC" w:rsidP="00307582">
      <w:r>
        <w:separator/>
      </w:r>
    </w:p>
  </w:endnote>
  <w:endnote w:type="continuationSeparator" w:id="0">
    <w:p w:rsidR="008D17CC" w:rsidRDefault="008D17CC" w:rsidP="0030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CC" w:rsidRDefault="008D17CC" w:rsidP="00307582">
      <w:r>
        <w:separator/>
      </w:r>
    </w:p>
  </w:footnote>
  <w:footnote w:type="continuationSeparator" w:id="0">
    <w:p w:rsidR="008D17CC" w:rsidRDefault="008D17CC" w:rsidP="0030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2D"/>
    <w:rsid w:val="000111FA"/>
    <w:rsid w:val="00015532"/>
    <w:rsid w:val="0006213F"/>
    <w:rsid w:val="000C4A27"/>
    <w:rsid w:val="002361E7"/>
    <w:rsid w:val="002738DB"/>
    <w:rsid w:val="002902DD"/>
    <w:rsid w:val="00301558"/>
    <w:rsid w:val="00307582"/>
    <w:rsid w:val="0032423B"/>
    <w:rsid w:val="00435CD3"/>
    <w:rsid w:val="004D36D6"/>
    <w:rsid w:val="004E1494"/>
    <w:rsid w:val="00515665"/>
    <w:rsid w:val="00544441"/>
    <w:rsid w:val="00585CA8"/>
    <w:rsid w:val="005C0F7B"/>
    <w:rsid w:val="005C1146"/>
    <w:rsid w:val="005D66FD"/>
    <w:rsid w:val="005E562A"/>
    <w:rsid w:val="00601802"/>
    <w:rsid w:val="006B66E9"/>
    <w:rsid w:val="006D0FB6"/>
    <w:rsid w:val="007454B1"/>
    <w:rsid w:val="00837899"/>
    <w:rsid w:val="00837A05"/>
    <w:rsid w:val="008D17CC"/>
    <w:rsid w:val="00972CC6"/>
    <w:rsid w:val="00A11372"/>
    <w:rsid w:val="00AF352D"/>
    <w:rsid w:val="00B80FA3"/>
    <w:rsid w:val="00BB2BD9"/>
    <w:rsid w:val="00D04D5B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87"/>
        <o:r id="V:Rule2" type="connector" idref="#_x0000_s1085"/>
        <o:r id="V:Rule3" type="connector" idref="#_x0000_s1086"/>
        <o:r id="V:Rule4" type="connector" idref="#_x0000_s1095"/>
        <o:r id="V:Rule5" type="connector" idref="#_x0000_s1088"/>
        <o:r id="V:Rule6" type="connector" idref="#_x0000_s1094"/>
      </o:rules>
    </o:shapelayout>
  </w:shapeDefaults>
  <w:decimalSymbol w:val=","/>
  <w:listSeparator w:val=";"/>
  <w15:docId w15:val="{38196360-7997-4513-8E44-750C5B0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7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6213F"/>
    <w:rPr>
      <w:b/>
      <w:bCs/>
    </w:rPr>
  </w:style>
  <w:style w:type="table" w:styleId="a8">
    <w:name w:val="Table Grid"/>
    <w:basedOn w:val="a1"/>
    <w:rsid w:val="000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06213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D0F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2016-03-01T08:17:00Z</cp:lastPrinted>
  <dcterms:created xsi:type="dcterms:W3CDTF">2015-06-04T14:47:00Z</dcterms:created>
  <dcterms:modified xsi:type="dcterms:W3CDTF">2016-03-01T08:17:00Z</dcterms:modified>
</cp:coreProperties>
</file>