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2478F2">
        <w:rPr>
          <w:rFonts w:ascii="Times New Roman" w:hAnsi="Times New Roman" w:cs="Times New Roman"/>
          <w:b/>
          <w:sz w:val="24"/>
        </w:rPr>
        <w:t xml:space="preserve"> 16.06.2016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2478F2">
        <w:rPr>
          <w:rFonts w:ascii="Times New Roman" w:hAnsi="Times New Roman" w:cs="Times New Roman"/>
          <w:b/>
          <w:sz w:val="24"/>
        </w:rPr>
        <w:t xml:space="preserve"> 391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</w:t>
      </w:r>
    </w:p>
    <w:p w:rsidR="003F7D1D" w:rsidRPr="0033084A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района от </w:t>
      </w:r>
      <w:r w:rsidR="0033084A" w:rsidRPr="0033084A">
        <w:rPr>
          <w:rFonts w:ascii="Times New Roman" w:hAnsi="Times New Roman" w:cs="Times New Roman"/>
          <w:b/>
          <w:bCs/>
          <w:sz w:val="28"/>
          <w:szCs w:val="28"/>
        </w:rPr>
        <w:t xml:space="preserve">26 февраля 2016 </w:t>
      </w:r>
      <w:r w:rsidRPr="0033084A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33084A" w:rsidRPr="0033084A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33084A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3F7D1D" w:rsidRPr="0033084A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4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администрации </w:t>
      </w:r>
    </w:p>
    <w:p w:rsidR="003F7D1D" w:rsidRPr="0033084A" w:rsidRDefault="003F7D1D" w:rsidP="003308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4A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района </w:t>
      </w:r>
      <w:r w:rsidR="006C368D" w:rsidRPr="0033084A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3308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084A" w:rsidRPr="0033084A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Pr="003308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7D1D" w:rsidRPr="0033084A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094CAE" w:rsidP="0093709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В соответствие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401D1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01 декабря 2014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401D1">
        <w:rPr>
          <w:rFonts w:ascii="Times New Roman" w:hAnsi="Times New Roman" w:cs="Times New Roman"/>
          <w:b w:val="0"/>
          <w:sz w:val="28"/>
          <w:szCs w:val="28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в целях обеспечения условий доступности для инвалидов муниципальных услуг 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3F7D1D" w:rsidRDefault="001B45D6" w:rsidP="003A4B77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Апшеронского городского поселения Апшеронского района </w:t>
      </w:r>
      <w:r w:rsidR="003A4B77" w:rsidRPr="003A4B77">
        <w:rPr>
          <w:rFonts w:ascii="Times New Roman" w:hAnsi="Times New Roman" w:cs="Times New Roman"/>
          <w:b w:val="0"/>
          <w:sz w:val="28"/>
          <w:szCs w:val="28"/>
        </w:rPr>
        <w:t>от 26 февраля 2016 года № 92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на торгах»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>, изложив подраздел 2.1</w:t>
      </w:r>
      <w:r w:rsidR="003A4B77">
        <w:rPr>
          <w:rFonts w:ascii="Times New Roman" w:hAnsi="Times New Roman" w:cs="Times New Roman"/>
          <w:b w:val="0"/>
          <w:sz w:val="28"/>
          <w:szCs w:val="28"/>
        </w:rPr>
        <w:t>6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раздела 2 приложения 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F3AD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3709B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3A4B7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709B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 муниципальные услуги, к залу ожидания, местам для заполнения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услуги, информационным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социальной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4B77" w:rsidRDefault="0093709B" w:rsidP="003A4B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4B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</w:t>
      </w:r>
      <w:proofErr w:type="gramStart"/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3A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3A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2009 года № 384-ФЗ </w:t>
      </w:r>
    </w:p>
    <w:p w:rsidR="00C1174C" w:rsidRDefault="00C1174C" w:rsidP="003A4B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77" w:rsidRPr="003A4B77" w:rsidRDefault="003A4B77" w:rsidP="003A4B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A4B77" w:rsidRDefault="003A4B77" w:rsidP="003A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9B" w:rsidRPr="0093709B" w:rsidRDefault="0093709B" w:rsidP="003A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«Технический регламент о безопасности зданий и сооружений».</w:t>
      </w:r>
    </w:p>
    <w:p w:rsidR="00C1174C" w:rsidRDefault="00C1174C" w:rsidP="00C117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4C" w:rsidRDefault="00C1174C" w:rsidP="00C117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C1174C" w:rsidRDefault="00C1174C" w:rsidP="00C117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2.16.4.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территории, прилегающей к зданиям, в которых предоставляется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не менее 10 процентов мест (но не менее одного места) для парковки специальных автотранспортных средств инвалидов. </w:t>
      </w:r>
    </w:p>
    <w:p w:rsidR="00C1174C" w:rsidRPr="0093709B" w:rsidRDefault="00C1174C" w:rsidP="00C1174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1174C" w:rsidRPr="0093709B" w:rsidRDefault="00C1174C" w:rsidP="00C1174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муниципальная услуга.</w:t>
      </w:r>
    </w:p>
    <w:p w:rsidR="00C1174C" w:rsidRPr="0093709B" w:rsidRDefault="00C1174C" w:rsidP="00C1174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услуга.</w:t>
      </w:r>
    </w:p>
    <w:p w:rsidR="00C1174C" w:rsidRPr="0093709B" w:rsidRDefault="00C1174C" w:rsidP="00C117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Помещения, в которых предоставляется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1174C" w:rsidRPr="0093709B" w:rsidRDefault="00C1174C" w:rsidP="00C117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C1174C" w:rsidRPr="0093709B" w:rsidRDefault="00C1174C" w:rsidP="00C117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При необходимости инвалиду предоставляется помощник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Апшеронского городского поселения Апшеронского района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для преодоления барьеров, возникающих при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другими гражданами.</w:t>
      </w:r>
    </w:p>
    <w:p w:rsidR="00C1174C" w:rsidRPr="0093709B" w:rsidRDefault="00C1174C" w:rsidP="00C117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C1174C" w:rsidRPr="0093709B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C1174C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.13. </w:t>
      </w:r>
      <w:r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C1174C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2.16.14. Места ожидания оборудуются системами вентиляции, кондиционирования воздуха, противопожарной системой и средствами пожаротушения, </w:t>
      </w:r>
    </w:p>
    <w:p w:rsidR="00C1174C" w:rsidRDefault="00C1174C" w:rsidP="00C117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74C" w:rsidRDefault="00C1174C" w:rsidP="00C117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74C" w:rsidRPr="008063F3" w:rsidRDefault="00C1174C" w:rsidP="00C117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3F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1174C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74C" w:rsidRDefault="00C1174C" w:rsidP="00C1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C1174C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2.16.15.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C1174C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. Места для ожидания должны соответствовать комфортным </w:t>
      </w:r>
      <w:proofErr w:type="gramStart"/>
      <w:r w:rsidRPr="0093709B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proofErr w:type="gramEnd"/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и оптимальным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 условиям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работы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C1174C" w:rsidRPr="0093709B" w:rsidRDefault="00C1174C" w:rsidP="00C1174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C1174C" w:rsidRPr="0093709B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Прием заявителей осуществляется в служебных кабинетах должностных лиц, ведущих прием.</w:t>
      </w:r>
    </w:p>
    <w:p w:rsidR="00C1174C" w:rsidRPr="0093709B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C1174C" w:rsidRPr="0093709B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1) номера кабинета;</w:t>
      </w:r>
    </w:p>
    <w:p w:rsidR="00C1174C" w:rsidRPr="0093709B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2) фамили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, имен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, отчества и должности лица, ведущего прием.</w:t>
      </w:r>
    </w:p>
    <w:p w:rsidR="00C1174C" w:rsidRPr="0093709B" w:rsidRDefault="00C1174C" w:rsidP="00C117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прием и выдачу документов.</w:t>
      </w:r>
    </w:p>
    <w:p w:rsidR="00C1174C" w:rsidRPr="0093709B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Места для приема заявителей должны быть снабжены стульями, иметь место для письма и раскладки документов.</w:t>
      </w:r>
    </w:p>
    <w:p w:rsidR="00C1174C" w:rsidRPr="0093709B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1174C" w:rsidRPr="0093709B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C1174C" w:rsidRPr="0093709B" w:rsidRDefault="00C1174C" w:rsidP="00C11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174C" w:rsidRPr="003F7D1D" w:rsidRDefault="00C1174C" w:rsidP="00C1174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Апшеронского городского поселения Апшеронского района в сети Интернет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174C" w:rsidRPr="003F7D1D" w:rsidRDefault="00C1174C" w:rsidP="00C1174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на следующий день после его официальной опубликования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174C" w:rsidRDefault="00C1174C" w:rsidP="00C117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CA20C6" w:rsidRPr="003F7D1D" w:rsidRDefault="003F7D1D" w:rsidP="00C1174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401D1"/>
    <w:rsid w:val="00094CAE"/>
    <w:rsid w:val="0011362C"/>
    <w:rsid w:val="00175347"/>
    <w:rsid w:val="001B45D6"/>
    <w:rsid w:val="002478F2"/>
    <w:rsid w:val="002E0656"/>
    <w:rsid w:val="0033084A"/>
    <w:rsid w:val="003A4B77"/>
    <w:rsid w:val="003F7D1D"/>
    <w:rsid w:val="00456359"/>
    <w:rsid w:val="004677E9"/>
    <w:rsid w:val="00673EB4"/>
    <w:rsid w:val="006C368D"/>
    <w:rsid w:val="0070173C"/>
    <w:rsid w:val="00712C6D"/>
    <w:rsid w:val="00775807"/>
    <w:rsid w:val="007F15E0"/>
    <w:rsid w:val="00894BC7"/>
    <w:rsid w:val="008B7DDA"/>
    <w:rsid w:val="0093709B"/>
    <w:rsid w:val="00980657"/>
    <w:rsid w:val="009C0D76"/>
    <w:rsid w:val="00AF7A36"/>
    <w:rsid w:val="00BF5F63"/>
    <w:rsid w:val="00C1174C"/>
    <w:rsid w:val="00C24B6E"/>
    <w:rsid w:val="00CA0F02"/>
    <w:rsid w:val="00CA20C6"/>
    <w:rsid w:val="00E63C0E"/>
    <w:rsid w:val="00ED7D08"/>
    <w:rsid w:val="00F5030A"/>
    <w:rsid w:val="00FA4D71"/>
    <w:rsid w:val="00FE687E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8715-C162-43A9-92C7-DA452D97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37</cp:revision>
  <cp:lastPrinted>2016-06-10T06:49:00Z</cp:lastPrinted>
  <dcterms:created xsi:type="dcterms:W3CDTF">2013-11-11T12:28:00Z</dcterms:created>
  <dcterms:modified xsi:type="dcterms:W3CDTF">2017-06-21T10:51:00Z</dcterms:modified>
</cp:coreProperties>
</file>