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8E" w:rsidRPr="003E698E" w:rsidRDefault="00FB53AD" w:rsidP="003E698E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98E" w:rsidRPr="003E6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3E6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="009A2B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="003E6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</w:t>
      </w:r>
      <w:r w:rsidR="003E698E" w:rsidRPr="003E6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3E698E" w:rsidRPr="003E698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8E" w:rsidRPr="003E698E" w:rsidRDefault="003E698E" w:rsidP="003E698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E698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Р Е Ш Е Н И Е</w:t>
      </w:r>
    </w:p>
    <w:p w:rsidR="003E698E" w:rsidRPr="003E698E" w:rsidRDefault="003E698E" w:rsidP="003E698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6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СОВЕТА АПШЕРОНСКОГО ГОРОДСКОГО ПОСЕЛЕНИЯ</w:t>
      </w:r>
    </w:p>
    <w:p w:rsidR="003E698E" w:rsidRPr="003E698E" w:rsidRDefault="003E698E" w:rsidP="003E698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6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АПШЕРОНСКОГО РАЙОНА КРАСНОДАРСКОГО КРАЯ</w:t>
      </w:r>
    </w:p>
    <w:p w:rsidR="003E698E" w:rsidRPr="003E698E" w:rsidRDefault="003E698E" w:rsidP="003E698E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3E698E" w:rsidRPr="003E698E" w:rsidRDefault="003E698E" w:rsidP="003E698E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6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Pr="003E69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 </w:t>
      </w:r>
      <w:r w:rsidR="00AC70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14.04.2021 г.                     </w:t>
      </w:r>
      <w:r w:rsidRPr="003E69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№  </w:t>
      </w:r>
      <w:r w:rsidR="00AC70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81</w:t>
      </w:r>
    </w:p>
    <w:p w:rsidR="003E698E" w:rsidRPr="003E698E" w:rsidRDefault="003E698E" w:rsidP="003E698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98E">
        <w:rPr>
          <w:rFonts w:ascii="Times New Roman" w:eastAsia="Calibri" w:hAnsi="Times New Roman" w:cs="Times New Roman"/>
          <w:sz w:val="24"/>
          <w:szCs w:val="24"/>
          <w:lang w:eastAsia="ru-RU"/>
        </w:rPr>
        <w:t>г.Апшеронск</w:t>
      </w:r>
    </w:p>
    <w:p w:rsidR="003E698E" w:rsidRPr="003E698E" w:rsidRDefault="003E698E" w:rsidP="003E698E">
      <w:pPr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12" w:rsidRPr="00494F36" w:rsidRDefault="00474612" w:rsidP="00494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F36" w:rsidRPr="00494F36" w:rsidRDefault="00494F36" w:rsidP="0049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3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Апшеронского</w:t>
      </w:r>
    </w:p>
    <w:p w:rsidR="00494F36" w:rsidRPr="00494F36" w:rsidRDefault="00494F36" w:rsidP="0049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36">
        <w:rPr>
          <w:rFonts w:ascii="Times New Roman" w:hAnsi="Times New Roman" w:cs="Times New Roman"/>
          <w:b/>
          <w:sz w:val="28"/>
          <w:szCs w:val="28"/>
        </w:rPr>
        <w:t>городского поселения Апшеронского района</w:t>
      </w:r>
    </w:p>
    <w:p w:rsidR="00494F36" w:rsidRPr="00494F36" w:rsidRDefault="00494F36" w:rsidP="0049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36">
        <w:rPr>
          <w:rFonts w:ascii="Times New Roman" w:hAnsi="Times New Roman" w:cs="Times New Roman"/>
          <w:b/>
          <w:sz w:val="28"/>
          <w:szCs w:val="28"/>
        </w:rPr>
        <w:t>от 28 мая 2015 года № 48 «О порядке проведения</w:t>
      </w:r>
    </w:p>
    <w:p w:rsidR="00494F36" w:rsidRPr="00494F36" w:rsidRDefault="00494F36" w:rsidP="0049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36">
        <w:rPr>
          <w:rFonts w:ascii="Times New Roman" w:hAnsi="Times New Roman" w:cs="Times New Roman"/>
          <w:b/>
          <w:sz w:val="28"/>
          <w:szCs w:val="28"/>
        </w:rPr>
        <w:t>конкурса по отбору кандидатур на должность главы</w:t>
      </w:r>
    </w:p>
    <w:p w:rsidR="00494F36" w:rsidRDefault="00494F36" w:rsidP="0049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36">
        <w:rPr>
          <w:rFonts w:ascii="Times New Roman" w:hAnsi="Times New Roman" w:cs="Times New Roman"/>
          <w:b/>
          <w:sz w:val="28"/>
          <w:szCs w:val="28"/>
        </w:rPr>
        <w:t>Апшеронского городского поселения Апшеронского района»</w:t>
      </w:r>
    </w:p>
    <w:p w:rsidR="00494F36" w:rsidRDefault="00494F36" w:rsidP="0049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36" w:rsidRDefault="00494F36" w:rsidP="0049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12" w:rsidRPr="00494F36" w:rsidRDefault="00474612" w:rsidP="0049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F36" w:rsidRPr="00494F36" w:rsidRDefault="00494F36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36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4F36">
        <w:rPr>
          <w:rFonts w:ascii="Times New Roman" w:hAnsi="Times New Roman" w:cs="Times New Roman"/>
          <w:sz w:val="28"/>
          <w:szCs w:val="28"/>
        </w:rPr>
        <w:t xml:space="preserve"> Апшеронского городского поселения Апшеронского района Совет Апшеронского городского поселения Апшеронского района Р Е Ш И Л:</w:t>
      </w:r>
    </w:p>
    <w:p w:rsidR="00494F36" w:rsidRDefault="00494F36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36">
        <w:rPr>
          <w:rFonts w:ascii="Times New Roman" w:hAnsi="Times New Roman" w:cs="Times New Roman"/>
          <w:sz w:val="28"/>
          <w:szCs w:val="28"/>
        </w:rPr>
        <w:t>1. Внести 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4F36">
        <w:rPr>
          <w:rFonts w:ascii="Times New Roman" w:hAnsi="Times New Roman" w:cs="Times New Roman"/>
          <w:sz w:val="28"/>
          <w:szCs w:val="28"/>
        </w:rPr>
        <w:t xml:space="preserve"> Совета Апшеронского городского поселения Апшеронского района от 28 мая 2015 года № 48 «О порядке проведения конкурса по отбору кандидатур на должность главы Апшеронского городского поселения Апшеронского района» следующие изменения:</w:t>
      </w:r>
    </w:p>
    <w:p w:rsidR="008E2718" w:rsidRDefault="008E2718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постановления слова «статьей 31 устава Апшеронского городского поселения Апшеронского района» заменить словами «уставом Апшеронского городского поселения Апшеронского района»</w:t>
      </w:r>
      <w:r w:rsidR="004401BD">
        <w:rPr>
          <w:rFonts w:ascii="Times New Roman" w:hAnsi="Times New Roman" w:cs="Times New Roman"/>
          <w:sz w:val="28"/>
          <w:szCs w:val="28"/>
        </w:rPr>
        <w:t>;</w:t>
      </w:r>
    </w:p>
    <w:p w:rsidR="004401BD" w:rsidRPr="00494F36" w:rsidRDefault="004401BD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Pr="004401B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0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4401BD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01BD">
        <w:rPr>
          <w:rFonts w:ascii="Times New Roman" w:hAnsi="Times New Roman" w:cs="Times New Roman"/>
          <w:sz w:val="28"/>
          <w:szCs w:val="28"/>
        </w:rPr>
        <w:t xml:space="preserve"> в приложении к решению</w:t>
      </w:r>
      <w:r w:rsidRPr="004401BD">
        <w:t xml:space="preserve"> </w:t>
      </w:r>
      <w:r w:rsidRPr="004401BD">
        <w:rPr>
          <w:rFonts w:ascii="Times New Roman" w:hAnsi="Times New Roman" w:cs="Times New Roman"/>
          <w:sz w:val="28"/>
          <w:szCs w:val="28"/>
        </w:rPr>
        <w:t>слова «статьей 31 устава Апшеронского городского поселения Апшеронского района» заменить словами «уставом Апшеронского городского поселения Апшеронского района»;</w:t>
      </w:r>
    </w:p>
    <w:p w:rsidR="001135EE" w:rsidRDefault="001135EE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35EE">
        <w:rPr>
          <w:rFonts w:ascii="Times New Roman" w:hAnsi="Times New Roman" w:cs="Times New Roman"/>
          <w:sz w:val="28"/>
          <w:szCs w:val="28"/>
        </w:rPr>
        <w:t xml:space="preserve">) в пункте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1135EE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35EE">
        <w:rPr>
          <w:rFonts w:ascii="Times New Roman" w:hAnsi="Times New Roman" w:cs="Times New Roman"/>
          <w:sz w:val="28"/>
          <w:szCs w:val="28"/>
        </w:rPr>
        <w:t xml:space="preserve"> в приложении к решению слова «</w:t>
      </w:r>
      <w:r>
        <w:rPr>
          <w:rFonts w:ascii="Times New Roman" w:hAnsi="Times New Roman" w:cs="Times New Roman"/>
          <w:sz w:val="28"/>
          <w:szCs w:val="28"/>
        </w:rPr>
        <w:t>в пункте 1.4</w:t>
      </w:r>
      <w:r w:rsidRPr="001135EE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в пункте 1.3</w:t>
      </w:r>
      <w:r w:rsidRPr="001135EE">
        <w:rPr>
          <w:rFonts w:ascii="Times New Roman" w:hAnsi="Times New Roman" w:cs="Times New Roman"/>
          <w:sz w:val="28"/>
          <w:szCs w:val="28"/>
        </w:rPr>
        <w:t>»;</w:t>
      </w:r>
    </w:p>
    <w:p w:rsidR="00F173B3" w:rsidRDefault="001135EE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73B3" w:rsidRPr="00F173B3">
        <w:rPr>
          <w:rFonts w:ascii="Times New Roman" w:hAnsi="Times New Roman" w:cs="Times New Roman"/>
          <w:sz w:val="28"/>
          <w:szCs w:val="28"/>
        </w:rPr>
        <w:t xml:space="preserve">) </w:t>
      </w:r>
      <w:r w:rsidR="00F173B3">
        <w:rPr>
          <w:rFonts w:ascii="Times New Roman" w:hAnsi="Times New Roman" w:cs="Times New Roman"/>
          <w:sz w:val="28"/>
          <w:szCs w:val="28"/>
        </w:rPr>
        <w:t>абзац четвертый</w:t>
      </w:r>
      <w:r w:rsidR="00F173B3" w:rsidRPr="00F173B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173B3">
        <w:rPr>
          <w:rFonts w:ascii="Times New Roman" w:hAnsi="Times New Roman" w:cs="Times New Roman"/>
          <w:sz w:val="28"/>
          <w:szCs w:val="28"/>
        </w:rPr>
        <w:t>2.3</w:t>
      </w:r>
      <w:r w:rsidR="00F173B3" w:rsidRPr="00F173B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173B3">
        <w:rPr>
          <w:rFonts w:ascii="Times New Roman" w:hAnsi="Times New Roman" w:cs="Times New Roman"/>
          <w:sz w:val="28"/>
          <w:szCs w:val="28"/>
        </w:rPr>
        <w:t>2</w:t>
      </w:r>
      <w:r w:rsidR="00F173B3" w:rsidRPr="00F173B3">
        <w:rPr>
          <w:rFonts w:ascii="Times New Roman" w:hAnsi="Times New Roman" w:cs="Times New Roman"/>
          <w:sz w:val="28"/>
          <w:szCs w:val="28"/>
        </w:rPr>
        <w:t xml:space="preserve"> в приложении к решению изложить в следующей редакции:</w:t>
      </w:r>
    </w:p>
    <w:p w:rsidR="00F173B3" w:rsidRDefault="00F173B3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73B3">
        <w:rPr>
          <w:rFonts w:ascii="Times New Roman" w:hAnsi="Times New Roman" w:cs="Times New Roman"/>
          <w:sz w:val="28"/>
          <w:szCs w:val="28"/>
        </w:rPr>
        <w:t>Из числа членов комиссии для подсчета суммарного количества баллов, набранных участником конкурса в результате конкурса, формируется счетная комиссия</w:t>
      </w:r>
      <w:r>
        <w:rPr>
          <w:rFonts w:ascii="Times New Roman" w:hAnsi="Times New Roman" w:cs="Times New Roman"/>
          <w:sz w:val="28"/>
          <w:szCs w:val="28"/>
        </w:rPr>
        <w:t>, в составе 3 человек</w:t>
      </w:r>
      <w:r w:rsidRPr="00F173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173B3" w:rsidRDefault="001135EE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73B3" w:rsidRPr="00F173B3">
        <w:rPr>
          <w:rFonts w:ascii="Times New Roman" w:hAnsi="Times New Roman" w:cs="Times New Roman"/>
          <w:sz w:val="28"/>
          <w:szCs w:val="28"/>
        </w:rPr>
        <w:t>) пункт 2.</w:t>
      </w:r>
      <w:r w:rsidR="00F173B3">
        <w:rPr>
          <w:rFonts w:ascii="Times New Roman" w:hAnsi="Times New Roman" w:cs="Times New Roman"/>
          <w:sz w:val="28"/>
          <w:szCs w:val="28"/>
        </w:rPr>
        <w:t>5</w:t>
      </w:r>
      <w:r w:rsidR="00F173B3" w:rsidRPr="00F173B3">
        <w:rPr>
          <w:rFonts w:ascii="Times New Roman" w:hAnsi="Times New Roman" w:cs="Times New Roman"/>
          <w:sz w:val="28"/>
          <w:szCs w:val="28"/>
        </w:rPr>
        <w:t xml:space="preserve"> раздела 2 в приложении к решению изложить в следующей редакции:</w:t>
      </w:r>
    </w:p>
    <w:p w:rsidR="006F563C" w:rsidRDefault="006F563C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63C" w:rsidRDefault="006F563C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B48" w:rsidRDefault="009A2B48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63C" w:rsidRDefault="006F563C" w:rsidP="006F563C">
      <w:pPr>
        <w:tabs>
          <w:tab w:val="left" w:pos="3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2</w:t>
      </w:r>
    </w:p>
    <w:p w:rsidR="006F563C" w:rsidRDefault="006F563C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63C" w:rsidRDefault="006F563C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3B3" w:rsidRPr="00F173B3" w:rsidRDefault="00F173B3" w:rsidP="00F17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73B3">
        <w:rPr>
          <w:rFonts w:ascii="Times New Roman" w:hAnsi="Times New Roman" w:cs="Times New Roman"/>
          <w:sz w:val="28"/>
          <w:szCs w:val="28"/>
        </w:rPr>
        <w:t>2.5. Конкурсная комиссия:</w:t>
      </w:r>
    </w:p>
    <w:p w:rsidR="00F173B3" w:rsidRPr="00F173B3" w:rsidRDefault="002A49C1" w:rsidP="00F17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A49C1">
        <w:rPr>
          <w:rFonts w:ascii="Times New Roman" w:hAnsi="Times New Roman" w:cs="Times New Roman"/>
          <w:sz w:val="28"/>
          <w:szCs w:val="28"/>
        </w:rPr>
        <w:t>обеспечивает реализацию мероприятий, связанных с под</w:t>
      </w:r>
      <w:r>
        <w:rPr>
          <w:rFonts w:ascii="Times New Roman" w:hAnsi="Times New Roman" w:cs="Times New Roman"/>
          <w:sz w:val="28"/>
          <w:szCs w:val="28"/>
        </w:rPr>
        <w:t>готовкой и проведением конкурса</w:t>
      </w:r>
      <w:r w:rsidR="00F173B3" w:rsidRPr="00F173B3">
        <w:rPr>
          <w:rFonts w:ascii="Times New Roman" w:hAnsi="Times New Roman" w:cs="Times New Roman"/>
          <w:sz w:val="28"/>
          <w:szCs w:val="28"/>
        </w:rPr>
        <w:t>;</w:t>
      </w:r>
    </w:p>
    <w:p w:rsidR="00F173B3" w:rsidRPr="00F173B3" w:rsidRDefault="00F173B3" w:rsidP="00F17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173B3">
        <w:rPr>
          <w:rFonts w:ascii="Times New Roman" w:hAnsi="Times New Roman" w:cs="Times New Roman"/>
          <w:sz w:val="28"/>
          <w:szCs w:val="28"/>
        </w:rPr>
        <w:t xml:space="preserve"> рассматривает и оценивает документы, представленные на конкурс;</w:t>
      </w:r>
    </w:p>
    <w:p w:rsidR="00F173B3" w:rsidRPr="00F173B3" w:rsidRDefault="00F173B3" w:rsidP="00F17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173B3">
        <w:rPr>
          <w:rFonts w:ascii="Times New Roman" w:hAnsi="Times New Roman" w:cs="Times New Roman"/>
          <w:sz w:val="28"/>
          <w:szCs w:val="28"/>
        </w:rPr>
        <w:t xml:space="preserve"> определяет результаты конкурса;</w:t>
      </w:r>
    </w:p>
    <w:p w:rsidR="00F173B3" w:rsidRDefault="00F173B3" w:rsidP="00F17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173B3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настоящим Положением.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4F36" w:rsidRPr="00494F36" w:rsidRDefault="001135EE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4F36" w:rsidRPr="00494F36">
        <w:rPr>
          <w:rFonts w:ascii="Times New Roman" w:hAnsi="Times New Roman" w:cs="Times New Roman"/>
          <w:sz w:val="28"/>
          <w:szCs w:val="28"/>
        </w:rPr>
        <w:t xml:space="preserve">) </w:t>
      </w:r>
      <w:r w:rsidR="00494F36">
        <w:rPr>
          <w:rFonts w:ascii="Times New Roman" w:hAnsi="Times New Roman" w:cs="Times New Roman"/>
          <w:sz w:val="28"/>
          <w:szCs w:val="28"/>
        </w:rPr>
        <w:t>подпункт 5</w:t>
      </w:r>
      <w:r w:rsidR="00494F36" w:rsidRPr="00494F3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94F36">
        <w:rPr>
          <w:rFonts w:ascii="Times New Roman" w:hAnsi="Times New Roman" w:cs="Times New Roman"/>
          <w:sz w:val="28"/>
          <w:szCs w:val="28"/>
        </w:rPr>
        <w:t>4.1</w:t>
      </w:r>
      <w:r w:rsidR="00494F36" w:rsidRPr="00494F3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94F36">
        <w:rPr>
          <w:rFonts w:ascii="Times New Roman" w:hAnsi="Times New Roman" w:cs="Times New Roman"/>
          <w:sz w:val="28"/>
          <w:szCs w:val="28"/>
        </w:rPr>
        <w:t xml:space="preserve">4 в приложении к решению </w:t>
      </w:r>
      <w:r w:rsidR="00494F36" w:rsidRPr="00494F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94F36" w:rsidRDefault="00494F36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36">
        <w:rPr>
          <w:rFonts w:ascii="Times New Roman" w:hAnsi="Times New Roman" w:cs="Times New Roman"/>
          <w:sz w:val="28"/>
          <w:szCs w:val="28"/>
        </w:rPr>
        <w:t>«</w:t>
      </w:r>
      <w:r w:rsidR="002A49C1" w:rsidRPr="002A49C1">
        <w:rPr>
          <w:rFonts w:ascii="Times New Roman" w:hAnsi="Times New Roman" w:cs="Times New Roman"/>
          <w:sz w:val="28"/>
          <w:szCs w:val="28"/>
        </w:rPr>
        <w:t>5) медицинская справка (врачебное профессионально-консультативное заключение) по форме 086-У, утвержденной Приказом Министерства здравоохранения Российской</w:t>
      </w:r>
      <w:r w:rsidR="002A49C1">
        <w:rPr>
          <w:rFonts w:ascii="Times New Roman" w:hAnsi="Times New Roman" w:cs="Times New Roman"/>
          <w:sz w:val="28"/>
          <w:szCs w:val="28"/>
        </w:rPr>
        <w:t xml:space="preserve"> Федерации от 15.12.2014 № 834н</w:t>
      </w:r>
      <w:r>
        <w:rPr>
          <w:rFonts w:ascii="Times New Roman" w:hAnsi="Times New Roman" w:cs="Times New Roman"/>
          <w:sz w:val="28"/>
          <w:szCs w:val="28"/>
        </w:rPr>
        <w:t xml:space="preserve">;»; </w:t>
      </w:r>
    </w:p>
    <w:p w:rsidR="00322F84" w:rsidRDefault="001135EE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0576" w:rsidRPr="00BF0576">
        <w:rPr>
          <w:rFonts w:ascii="Times New Roman" w:hAnsi="Times New Roman" w:cs="Times New Roman"/>
          <w:sz w:val="28"/>
          <w:szCs w:val="28"/>
        </w:rPr>
        <w:t xml:space="preserve">) подпункт </w:t>
      </w:r>
      <w:r w:rsidR="00322F84">
        <w:rPr>
          <w:rFonts w:ascii="Times New Roman" w:hAnsi="Times New Roman" w:cs="Times New Roman"/>
          <w:sz w:val="28"/>
          <w:szCs w:val="28"/>
        </w:rPr>
        <w:t>10</w:t>
      </w:r>
      <w:r w:rsidR="00BF0576" w:rsidRPr="00BF0576">
        <w:rPr>
          <w:rFonts w:ascii="Times New Roman" w:hAnsi="Times New Roman" w:cs="Times New Roman"/>
          <w:sz w:val="28"/>
          <w:szCs w:val="28"/>
        </w:rPr>
        <w:t xml:space="preserve"> пункта 4.1 раздела 4 в приложении к решению изложить в следующей редакции:</w:t>
      </w:r>
    </w:p>
    <w:p w:rsidR="00322F84" w:rsidRDefault="00322F84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2F84">
        <w:rPr>
          <w:rFonts w:ascii="Times New Roman" w:hAnsi="Times New Roman" w:cs="Times New Roman"/>
          <w:sz w:val="28"/>
          <w:szCs w:val="28"/>
        </w:rPr>
        <w:t xml:space="preserve">10) справка о доходах, расходах, об имуществе и обязательствах имущественного характера участника конкурса,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</w:t>
      </w:r>
      <w:r w:rsidR="002A49C1">
        <w:rPr>
          <w:rFonts w:ascii="Times New Roman" w:hAnsi="Times New Roman" w:cs="Times New Roman"/>
          <w:sz w:val="28"/>
          <w:szCs w:val="28"/>
        </w:rPr>
        <w:t>(</w:t>
      </w:r>
      <w:r w:rsidRPr="00322F84">
        <w:rPr>
          <w:rFonts w:ascii="Times New Roman" w:hAnsi="Times New Roman" w:cs="Times New Roman"/>
          <w:sz w:val="28"/>
          <w:szCs w:val="28"/>
        </w:rPr>
        <w:t xml:space="preserve">по утвержденной Указом Президента Российской Федерации от 23 июня 2014 года № 460 форме </w:t>
      </w:r>
      <w:r w:rsidR="002A49C1">
        <w:rPr>
          <w:rFonts w:ascii="Times New Roman" w:hAnsi="Times New Roman" w:cs="Times New Roman"/>
          <w:sz w:val="28"/>
          <w:szCs w:val="28"/>
        </w:rPr>
        <w:t>и в порядке, установленном данным указом</w:t>
      </w:r>
      <w:r w:rsidRPr="00322F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4F36" w:rsidRDefault="001135EE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4F36" w:rsidRPr="00494F36">
        <w:rPr>
          <w:rFonts w:ascii="Times New Roman" w:hAnsi="Times New Roman" w:cs="Times New Roman"/>
          <w:sz w:val="28"/>
          <w:szCs w:val="28"/>
        </w:rPr>
        <w:t xml:space="preserve">) </w:t>
      </w:r>
      <w:r w:rsidR="002E2594" w:rsidRPr="002E2594">
        <w:rPr>
          <w:rFonts w:ascii="Times New Roman" w:hAnsi="Times New Roman" w:cs="Times New Roman"/>
          <w:sz w:val="28"/>
          <w:szCs w:val="28"/>
        </w:rPr>
        <w:t>подпункт 1</w:t>
      </w:r>
      <w:r w:rsidR="002E2594">
        <w:rPr>
          <w:rFonts w:ascii="Times New Roman" w:hAnsi="Times New Roman" w:cs="Times New Roman"/>
          <w:sz w:val="28"/>
          <w:szCs w:val="28"/>
        </w:rPr>
        <w:t>1</w:t>
      </w:r>
      <w:r w:rsidR="002E2594" w:rsidRPr="002E2594">
        <w:rPr>
          <w:rFonts w:ascii="Times New Roman" w:hAnsi="Times New Roman" w:cs="Times New Roman"/>
          <w:sz w:val="28"/>
          <w:szCs w:val="28"/>
        </w:rPr>
        <w:t xml:space="preserve"> пункта 4.1 раздела 4 в приложении к решению изложить в следующей редакции:</w:t>
      </w:r>
    </w:p>
    <w:p w:rsidR="002E2594" w:rsidRDefault="002E2594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</w:t>
      </w:r>
      <w:r w:rsidRPr="002E2594">
        <w:t xml:space="preserve"> </w:t>
      </w:r>
      <w:r w:rsidRPr="002E2594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 и его копия;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043D7" w:rsidRDefault="001135EE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43D7" w:rsidRPr="000043D7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0043D7">
        <w:rPr>
          <w:rFonts w:ascii="Times New Roman" w:hAnsi="Times New Roman" w:cs="Times New Roman"/>
          <w:sz w:val="28"/>
          <w:szCs w:val="28"/>
        </w:rPr>
        <w:t>4</w:t>
      </w:r>
      <w:r w:rsidR="000043D7" w:rsidRPr="000043D7">
        <w:rPr>
          <w:rFonts w:ascii="Times New Roman" w:hAnsi="Times New Roman" w:cs="Times New Roman"/>
          <w:sz w:val="28"/>
          <w:szCs w:val="28"/>
        </w:rPr>
        <w:t xml:space="preserve">.2 раздела </w:t>
      </w:r>
      <w:r w:rsidR="000043D7">
        <w:rPr>
          <w:rFonts w:ascii="Times New Roman" w:hAnsi="Times New Roman" w:cs="Times New Roman"/>
          <w:sz w:val="28"/>
          <w:szCs w:val="28"/>
        </w:rPr>
        <w:t>4</w:t>
      </w:r>
      <w:r w:rsidR="000043D7" w:rsidRPr="000043D7">
        <w:rPr>
          <w:rFonts w:ascii="Times New Roman" w:hAnsi="Times New Roman" w:cs="Times New Roman"/>
          <w:sz w:val="28"/>
          <w:szCs w:val="28"/>
        </w:rPr>
        <w:t xml:space="preserve"> в приложении к решению изложить в следующей редакции:</w:t>
      </w:r>
    </w:p>
    <w:p w:rsidR="000043D7" w:rsidRDefault="000043D7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3D7">
        <w:rPr>
          <w:rFonts w:ascii="Times New Roman" w:hAnsi="Times New Roman" w:cs="Times New Roman"/>
          <w:sz w:val="28"/>
          <w:szCs w:val="28"/>
        </w:rPr>
        <w:t xml:space="preserve">4.2. Оригиналы документов, указанные в подпунктах 2, 7-9, </w:t>
      </w:r>
      <w:r>
        <w:rPr>
          <w:rFonts w:ascii="Times New Roman" w:hAnsi="Times New Roman" w:cs="Times New Roman"/>
          <w:sz w:val="28"/>
          <w:szCs w:val="28"/>
        </w:rPr>
        <w:t xml:space="preserve">11, </w:t>
      </w:r>
      <w:r w:rsidRPr="000043D7">
        <w:rPr>
          <w:rFonts w:ascii="Times New Roman" w:hAnsi="Times New Roman" w:cs="Times New Roman"/>
          <w:sz w:val="28"/>
          <w:szCs w:val="28"/>
        </w:rPr>
        <w:t xml:space="preserve">14 пункта 4.1 настоящего Положения, после их сверки с копиями возвращаются </w:t>
      </w:r>
      <w:r w:rsidRPr="00FA6274">
        <w:rPr>
          <w:rFonts w:ascii="Times New Roman" w:hAnsi="Times New Roman" w:cs="Times New Roman"/>
          <w:sz w:val="28"/>
          <w:szCs w:val="28"/>
        </w:rPr>
        <w:t>участнику конкурса.»;</w:t>
      </w:r>
    </w:p>
    <w:p w:rsidR="002E2594" w:rsidRDefault="00FA6274" w:rsidP="00494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2594">
        <w:rPr>
          <w:rFonts w:ascii="Times New Roman" w:hAnsi="Times New Roman" w:cs="Times New Roman"/>
          <w:sz w:val="28"/>
          <w:szCs w:val="28"/>
        </w:rPr>
        <w:t>)</w:t>
      </w:r>
      <w:r w:rsidR="00742BEF" w:rsidRPr="00742BEF">
        <w:t xml:space="preserve"> </w:t>
      </w:r>
      <w:r w:rsidR="00742BEF" w:rsidRPr="00742BE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42BEF">
        <w:rPr>
          <w:rFonts w:ascii="Times New Roman" w:hAnsi="Times New Roman" w:cs="Times New Roman"/>
          <w:sz w:val="28"/>
          <w:szCs w:val="28"/>
        </w:rPr>
        <w:t>5.2</w:t>
      </w:r>
      <w:r w:rsidR="00742BEF" w:rsidRPr="00742BE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42BEF">
        <w:rPr>
          <w:rFonts w:ascii="Times New Roman" w:hAnsi="Times New Roman" w:cs="Times New Roman"/>
          <w:sz w:val="28"/>
          <w:szCs w:val="28"/>
        </w:rPr>
        <w:t>5</w:t>
      </w:r>
      <w:r w:rsidR="00742BEF" w:rsidRPr="00742BEF">
        <w:rPr>
          <w:rFonts w:ascii="Times New Roman" w:hAnsi="Times New Roman" w:cs="Times New Roman"/>
          <w:sz w:val="28"/>
          <w:szCs w:val="28"/>
        </w:rPr>
        <w:t xml:space="preserve"> в приложении к решению изложить в следующей редакции: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2BEF">
        <w:rPr>
          <w:rFonts w:ascii="Times New Roman" w:hAnsi="Times New Roman" w:cs="Times New Roman"/>
          <w:sz w:val="28"/>
          <w:szCs w:val="28"/>
        </w:rPr>
        <w:t>5.2. Конкурс проводится в два этапа.</w:t>
      </w:r>
    </w:p>
    <w:p w:rsid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 xml:space="preserve">5.2.1. На первом этапе конкурсной комиссией оценивается полнота, своевременность и достоверность представления документов, указанных в пункте 4.1 настоящего Положения, а также соответствие участника конкурса требованиям, установленным подпунктами 1 - 5 пункта 3.4 раздела 3 настоящего Положения. 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Первый этап конкурса проводится в отсутствие участников конкурса.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5.2.2. 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1) о признании первого этапа конкурса состоявшимся и утверждении перечня участников конкурса, допущенных ко второму этапу конкурса;</w:t>
      </w:r>
    </w:p>
    <w:p w:rsidR="009A2B48" w:rsidRDefault="009A2B48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63C" w:rsidRDefault="006F563C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3</w:t>
      </w:r>
    </w:p>
    <w:p w:rsidR="006F563C" w:rsidRDefault="006F563C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63C" w:rsidRPr="00742BEF" w:rsidRDefault="006F563C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случае допуска к участию во втором этапе конкурса менее двух участников конкурса.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5.2.3. Основаниями для принятия конкурсной комиссией решения об отказе участнику конкурса в дальнейшем участии в конкурсе являются: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1) неполное предоставление участником конкурса пакета документов, предусмотренных пунктом 4.1 настоящего Положения;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2) несоответствие содержания предоставленных гражданином документов содержанию документов, предусмотренных пунктом 4.1 настоящего Положения, в случае предоставления их в полном объеме;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3) предоставление гражданином подложных документов или недостоверных сведений.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5.2.4. Участникам конкурса, не допущенным к участию во втором этапе конкурса, по их письменному заявлению выдается копия соответствующего решения и (или) выписка из решения.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5.2.5. Второй этап конкурса проводится в форме индивидуального собеседования, в ходе которого конкурсная комиссия оценивает, в том числе профессиональные и личностные качества участников конкурса, а также соответствие участников конкурса требованиям, установленным подпунктами 6, 7 пункта 3.4 раздела 3 настоящего Положения.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5.2.6. Индивидуальное собеседование проводится с каждым участником конкурса отдельно в порядке очередности в соответствии с регистрационным номером в журнале регистрации заявлений, предусмотренном пунктом 4.5 настоящего Положения.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Участник конкурса лично участвует в индивидуальном собеседовании. Факт неявки участника конкурса на собеседование приравнивается к факту подачи им заявления о снятии своей кандидатуры.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5.2.7. Каждому участнику конкурса предоставляется равное время для выступления.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 xml:space="preserve">После выступления члены конкурсной комиссии вправе задать вопросы об опыте предыдущей работы или службы участника конкурса и об основных достижениях участника конкурса на предыдущих местах работы или службы, вопросы, связанные с эффективным управлением городским хозяйством, знанием законодательства, позицией в отношении организации работы и способов достижения наилучших результатов при исполнении обязанностей главы </w:t>
      </w:r>
      <w:r w:rsidR="009C48F3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742BEF">
        <w:rPr>
          <w:rFonts w:ascii="Times New Roman" w:hAnsi="Times New Roman" w:cs="Times New Roman"/>
          <w:sz w:val="28"/>
          <w:szCs w:val="28"/>
        </w:rPr>
        <w:t>, иные вопросы.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 xml:space="preserve">5.2.8. По окончании собеседования каждый из членов конкурсной комиссии оценивает участников конкурса путем балльной </w:t>
      </w:r>
      <w:r w:rsidR="00FA6274" w:rsidRPr="00FA6274">
        <w:rPr>
          <w:rFonts w:ascii="Times New Roman" w:hAnsi="Times New Roman" w:cs="Times New Roman"/>
          <w:sz w:val="28"/>
          <w:szCs w:val="28"/>
        </w:rPr>
        <w:t>оценки (от 0 до 10)</w:t>
      </w:r>
      <w:r w:rsidRPr="00742BEF">
        <w:rPr>
          <w:rFonts w:ascii="Times New Roman" w:hAnsi="Times New Roman" w:cs="Times New Roman"/>
          <w:sz w:val="28"/>
          <w:szCs w:val="28"/>
        </w:rPr>
        <w:t xml:space="preserve">, проставляемой в отношении каждого из участников конкурса в бюллетене </w:t>
      </w:r>
      <w:r w:rsidRPr="00F63C13">
        <w:rPr>
          <w:rFonts w:ascii="Times New Roman" w:hAnsi="Times New Roman" w:cs="Times New Roman"/>
          <w:sz w:val="28"/>
          <w:szCs w:val="28"/>
        </w:rPr>
        <w:t>(приложение к Положению).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 xml:space="preserve">Критериями оценки кандидатов на должность главы </w:t>
      </w:r>
      <w:r w:rsidR="009C48F3" w:rsidRPr="009C48F3">
        <w:rPr>
          <w:rFonts w:ascii="Times New Roman" w:hAnsi="Times New Roman" w:cs="Times New Roman"/>
          <w:sz w:val="28"/>
          <w:szCs w:val="28"/>
        </w:rPr>
        <w:t xml:space="preserve">Апшеронского городского поселения Апшеронского района </w:t>
      </w:r>
      <w:r w:rsidRPr="00742BEF">
        <w:rPr>
          <w:rFonts w:ascii="Times New Roman" w:hAnsi="Times New Roman" w:cs="Times New Roman"/>
          <w:sz w:val="28"/>
          <w:szCs w:val="28"/>
        </w:rPr>
        <w:t>являются:</w:t>
      </w:r>
    </w:p>
    <w:p w:rsid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- профессиональное образование;</w:t>
      </w:r>
    </w:p>
    <w:p w:rsidR="006F563C" w:rsidRDefault="006F563C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63C" w:rsidRDefault="006F563C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4</w:t>
      </w:r>
    </w:p>
    <w:p w:rsidR="006F563C" w:rsidRDefault="006F563C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63C" w:rsidRPr="00742BEF" w:rsidRDefault="006F563C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- стаж работы на государственных должностях Российской Федерации, субъекта Российской Федерации и (или) выборных муниципальных должностях либо стаж государственной и (или) муниципальной службы, либо стаж работы руководителем предприятия и учреждения;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 xml:space="preserve">- знание Конституции Российской Федерации, нормативных правовых актов Российской Федерации о местном самоуправлении, о муниципальной службе, Устава Краснодарского края, нормативных правовых актов Краснодарского края о муниципальной службе и местном самоуправлении, </w:t>
      </w:r>
      <w:r w:rsidR="009C48F3">
        <w:rPr>
          <w:rFonts w:ascii="Times New Roman" w:hAnsi="Times New Roman" w:cs="Times New Roman"/>
          <w:sz w:val="28"/>
          <w:szCs w:val="28"/>
        </w:rPr>
        <w:t>у</w:t>
      </w:r>
      <w:r w:rsidRPr="00742BEF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C48F3" w:rsidRPr="009C48F3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742BEF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="009C48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48F3" w:rsidRPr="009C48F3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742BEF">
        <w:rPr>
          <w:rFonts w:ascii="Times New Roman" w:hAnsi="Times New Roman" w:cs="Times New Roman"/>
          <w:sz w:val="28"/>
          <w:szCs w:val="28"/>
        </w:rPr>
        <w:t xml:space="preserve">, регулирующих сферу деятельности главы </w:t>
      </w:r>
      <w:r w:rsidR="009C48F3" w:rsidRPr="009C48F3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742BEF">
        <w:rPr>
          <w:rFonts w:ascii="Times New Roman" w:hAnsi="Times New Roman" w:cs="Times New Roman"/>
          <w:sz w:val="28"/>
          <w:szCs w:val="28"/>
        </w:rPr>
        <w:t>;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 xml:space="preserve">- знание принципов долгосрочного и краткосрочного планирования работы, знание проблем в решении вопросов местного значения на территории </w:t>
      </w:r>
      <w:r w:rsidR="009C48F3" w:rsidRPr="009C48F3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Pr="00742BEF">
        <w:rPr>
          <w:rFonts w:ascii="Times New Roman" w:hAnsi="Times New Roman" w:cs="Times New Roman"/>
          <w:sz w:val="28"/>
          <w:szCs w:val="28"/>
        </w:rPr>
        <w:t>, наличие реальных предложений по их решению;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- опыт ведения деловых переговоров, взаимодействия с различными органами и организациями, умение избегать конфликтных ситуаций, инициативность, навыки систематизации информации;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- опыт руководства подчиненными, координации и контроля их деятельности, требовательность к себе и подчиненным, самокритичность, учет мнения коллег;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- исполнительская дисциплина, знание правил делового этикета, основ делопроизводства, владение компьютерной техникой;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- иные критерии.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5.2.9. Счетной комиссией осуществляется подсчет общей суммы баллов, набранных участником конкурса.</w:t>
      </w:r>
    </w:p>
    <w:p w:rsidR="00742BEF" w:rsidRP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742BEF" w:rsidRDefault="00742BEF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BEF">
        <w:rPr>
          <w:rFonts w:ascii="Times New Roman" w:hAnsi="Times New Roman" w:cs="Times New Roman"/>
          <w:sz w:val="28"/>
          <w:szCs w:val="28"/>
        </w:rPr>
        <w:t>Протокол заседания счетной комиссии утверждается решением конкурсной комиссии.</w:t>
      </w:r>
      <w:r w:rsidR="009C48F3">
        <w:rPr>
          <w:rFonts w:ascii="Times New Roman" w:hAnsi="Times New Roman" w:cs="Times New Roman"/>
          <w:sz w:val="28"/>
          <w:szCs w:val="28"/>
        </w:rPr>
        <w:t>»;</w:t>
      </w:r>
    </w:p>
    <w:p w:rsidR="00F63C13" w:rsidRDefault="0014751B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63C13" w:rsidRPr="00F63C13">
        <w:rPr>
          <w:rFonts w:ascii="Times New Roman" w:hAnsi="Times New Roman" w:cs="Times New Roman"/>
          <w:sz w:val="28"/>
          <w:szCs w:val="28"/>
        </w:rPr>
        <w:t xml:space="preserve">) </w:t>
      </w:r>
      <w:r w:rsidR="004A3519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F63C13" w:rsidRPr="00F63C13">
        <w:rPr>
          <w:rFonts w:ascii="Times New Roman" w:hAnsi="Times New Roman" w:cs="Times New Roman"/>
          <w:sz w:val="28"/>
          <w:szCs w:val="28"/>
        </w:rPr>
        <w:t>пункта 5.</w:t>
      </w:r>
      <w:r w:rsidR="004A3519">
        <w:rPr>
          <w:rFonts w:ascii="Times New Roman" w:hAnsi="Times New Roman" w:cs="Times New Roman"/>
          <w:sz w:val="28"/>
          <w:szCs w:val="28"/>
        </w:rPr>
        <w:t>5</w:t>
      </w:r>
      <w:r w:rsidR="00F63C13" w:rsidRPr="00F63C13">
        <w:rPr>
          <w:rFonts w:ascii="Times New Roman" w:hAnsi="Times New Roman" w:cs="Times New Roman"/>
          <w:sz w:val="28"/>
          <w:szCs w:val="28"/>
        </w:rPr>
        <w:t xml:space="preserve"> раздела 5 в приложении к решению изложить в следующей редакции: </w:t>
      </w:r>
    </w:p>
    <w:p w:rsidR="00F63C13" w:rsidRDefault="00F63C13" w:rsidP="00742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3C13">
        <w:rPr>
          <w:rFonts w:ascii="Times New Roman" w:hAnsi="Times New Roman" w:cs="Times New Roman"/>
          <w:sz w:val="28"/>
          <w:szCs w:val="28"/>
        </w:rPr>
        <w:t xml:space="preserve">5.5. Помимо случая, установленного пунктом 2 </w:t>
      </w:r>
      <w:r w:rsidR="00B40B87">
        <w:rPr>
          <w:rFonts w:ascii="Times New Roman" w:hAnsi="Times New Roman" w:cs="Times New Roman"/>
          <w:sz w:val="28"/>
          <w:szCs w:val="28"/>
        </w:rPr>
        <w:t>под</w:t>
      </w:r>
      <w:r w:rsidRPr="00F63C13">
        <w:rPr>
          <w:rFonts w:ascii="Times New Roman" w:hAnsi="Times New Roman" w:cs="Times New Roman"/>
          <w:sz w:val="28"/>
          <w:szCs w:val="28"/>
        </w:rPr>
        <w:t xml:space="preserve">пункта 5.2.2 настоящего Положения, конкурс признается несостоявшимся, если в нем приняло участие менее двух участников либо если конкурсная </w:t>
      </w:r>
      <w:bookmarkStart w:id="0" w:name="_GoBack"/>
      <w:bookmarkEnd w:id="0"/>
      <w:r w:rsidRPr="00F63C13">
        <w:rPr>
          <w:rFonts w:ascii="Times New Roman" w:hAnsi="Times New Roman" w:cs="Times New Roman"/>
          <w:sz w:val="28"/>
          <w:szCs w:val="28"/>
        </w:rPr>
        <w:t>комиссия не смогла принять решение о представлении в Совет Апшеронского городского поселения Апшеронского района не менее чем двух кандидатов.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4F36" w:rsidRDefault="00E57DD3" w:rsidP="00494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F36" w:rsidRPr="00494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организационно-кадровой работы администрации Апшеронского городского поселения Апшеронского района (Клепанева И.В.) официально опубликовать настоящее решение в районной газете «Апшеронский рабочий» и разместить его на сайте Апшеронского городского поселения Апшеронского</w:t>
      </w:r>
      <w:r w:rsidR="0049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94F36" w:rsidRPr="00494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63C" w:rsidRDefault="006F563C" w:rsidP="00494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3C" w:rsidRDefault="006F563C" w:rsidP="00494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5</w:t>
      </w:r>
    </w:p>
    <w:p w:rsidR="006F563C" w:rsidRDefault="006F563C" w:rsidP="00494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3C" w:rsidRPr="00494F36" w:rsidRDefault="006F563C" w:rsidP="00494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36" w:rsidRPr="00494F36" w:rsidRDefault="00E57DD3" w:rsidP="00494F3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F36" w:rsidRPr="0049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постоянную комиссию </w:t>
      </w:r>
      <w:r w:rsidRPr="00E5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городского поселения Апшеронского района </w:t>
      </w:r>
      <w:r w:rsidR="00494F36" w:rsidRPr="00494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(Айрапетян С.С.) и исполняющего обязанности главы Апшеронского городского поселения Апшеронского района Покусаеву Н.И..</w:t>
      </w:r>
    </w:p>
    <w:p w:rsidR="00494F36" w:rsidRPr="00494F36" w:rsidRDefault="001B4098" w:rsidP="00494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F36" w:rsidRPr="0049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7D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94F36" w:rsidRPr="0049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33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494F36" w:rsidRPr="0049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494F36" w:rsidRDefault="00494F36" w:rsidP="00494F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3C" w:rsidRPr="00494F36" w:rsidRDefault="006F563C" w:rsidP="00494F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36" w:rsidRPr="00494F36" w:rsidRDefault="00494F36" w:rsidP="0049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3C" w:rsidRDefault="00494F36" w:rsidP="006F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6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</w:t>
      </w:r>
    </w:p>
    <w:p w:rsidR="00494F36" w:rsidRPr="00494F36" w:rsidRDefault="00494F36" w:rsidP="006F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6F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                            </w:t>
      </w:r>
      <w:r w:rsidR="00F6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94F36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  <w:r w:rsidR="00F6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F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Блажко</w:t>
      </w:r>
    </w:p>
    <w:p w:rsidR="00494F36" w:rsidRDefault="00494F36" w:rsidP="00494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3C" w:rsidRPr="00494F36" w:rsidRDefault="006F563C" w:rsidP="00494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3C" w:rsidRDefault="00494F36" w:rsidP="00494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4F36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 обязанности главы</w:t>
      </w:r>
      <w:r w:rsidR="006F56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4F36">
        <w:rPr>
          <w:rFonts w:ascii="Times New Roman" w:eastAsia="Calibri" w:hAnsi="Times New Roman" w:cs="Times New Roman"/>
          <w:sz w:val="28"/>
          <w:szCs w:val="28"/>
          <w:lang w:eastAsia="ru-RU"/>
        </w:rPr>
        <w:t>Апшеронского</w:t>
      </w:r>
    </w:p>
    <w:p w:rsidR="00494F36" w:rsidRPr="00494F36" w:rsidRDefault="006F563C" w:rsidP="006F5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494F36" w:rsidRPr="00494F36">
        <w:rPr>
          <w:rFonts w:ascii="Times New Roman" w:eastAsia="Calibri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4F36" w:rsidRPr="00494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Апшеронского района                           </w:t>
      </w:r>
      <w:r w:rsidR="00F63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4F36" w:rsidRPr="00494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3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4F36" w:rsidRPr="00494F36">
        <w:rPr>
          <w:rFonts w:ascii="Times New Roman" w:eastAsia="Calibri" w:hAnsi="Times New Roman" w:cs="Times New Roman"/>
          <w:sz w:val="28"/>
          <w:szCs w:val="28"/>
          <w:lang w:eastAsia="ru-RU"/>
        </w:rPr>
        <w:t>Н.И.</w:t>
      </w:r>
      <w:r w:rsidR="00F63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4F36" w:rsidRPr="00494F36">
        <w:rPr>
          <w:rFonts w:ascii="Times New Roman" w:eastAsia="Calibri" w:hAnsi="Times New Roman" w:cs="Times New Roman"/>
          <w:sz w:val="28"/>
          <w:szCs w:val="28"/>
          <w:lang w:eastAsia="ru-RU"/>
        </w:rPr>
        <w:t>Покусаева</w:t>
      </w:r>
    </w:p>
    <w:p w:rsidR="008E5A6C" w:rsidRPr="00494F36" w:rsidRDefault="008E5A6C" w:rsidP="00494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A6C" w:rsidRPr="00494F36" w:rsidSect="006F563C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A5" w:rsidRDefault="006C5CA5" w:rsidP="001B4098">
      <w:pPr>
        <w:spacing w:after="0" w:line="240" w:lineRule="auto"/>
      </w:pPr>
      <w:r>
        <w:separator/>
      </w:r>
    </w:p>
  </w:endnote>
  <w:endnote w:type="continuationSeparator" w:id="0">
    <w:p w:rsidR="006C5CA5" w:rsidRDefault="006C5CA5" w:rsidP="001B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A5" w:rsidRDefault="006C5CA5" w:rsidP="001B4098">
      <w:pPr>
        <w:spacing w:after="0" w:line="240" w:lineRule="auto"/>
      </w:pPr>
      <w:r>
        <w:separator/>
      </w:r>
    </w:p>
  </w:footnote>
  <w:footnote w:type="continuationSeparator" w:id="0">
    <w:p w:rsidR="006C5CA5" w:rsidRDefault="006C5CA5" w:rsidP="001B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36"/>
    <w:rsid w:val="000043D7"/>
    <w:rsid w:val="00092703"/>
    <w:rsid w:val="001135EE"/>
    <w:rsid w:val="0014751B"/>
    <w:rsid w:val="001B4098"/>
    <w:rsid w:val="001B7121"/>
    <w:rsid w:val="00236B95"/>
    <w:rsid w:val="002A49C1"/>
    <w:rsid w:val="002E2594"/>
    <w:rsid w:val="00322F84"/>
    <w:rsid w:val="00333647"/>
    <w:rsid w:val="003B07B3"/>
    <w:rsid w:val="003E698E"/>
    <w:rsid w:val="004401BD"/>
    <w:rsid w:val="00474612"/>
    <w:rsid w:val="00494F36"/>
    <w:rsid w:val="004A3519"/>
    <w:rsid w:val="004D2975"/>
    <w:rsid w:val="006C5CA5"/>
    <w:rsid w:val="006F563C"/>
    <w:rsid w:val="00742BEF"/>
    <w:rsid w:val="00757397"/>
    <w:rsid w:val="007A3C23"/>
    <w:rsid w:val="00844021"/>
    <w:rsid w:val="008E2718"/>
    <w:rsid w:val="008E5A6C"/>
    <w:rsid w:val="009A2B48"/>
    <w:rsid w:val="009B7E5E"/>
    <w:rsid w:val="009C48F3"/>
    <w:rsid w:val="00A60CEE"/>
    <w:rsid w:val="00AC7090"/>
    <w:rsid w:val="00B40B87"/>
    <w:rsid w:val="00BC16CB"/>
    <w:rsid w:val="00BE5FDA"/>
    <w:rsid w:val="00BF0576"/>
    <w:rsid w:val="00CC1238"/>
    <w:rsid w:val="00E57DD3"/>
    <w:rsid w:val="00F173B3"/>
    <w:rsid w:val="00F63C13"/>
    <w:rsid w:val="00FA6274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2C7F4-43E5-4831-BB82-18D5DDEF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098"/>
  </w:style>
  <w:style w:type="paragraph" w:styleId="a7">
    <w:name w:val="footer"/>
    <w:basedOn w:val="a"/>
    <w:link w:val="a8"/>
    <w:uiPriority w:val="99"/>
    <w:unhideWhenUsed/>
    <w:rsid w:val="001B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098"/>
  </w:style>
  <w:style w:type="paragraph" w:styleId="a9">
    <w:name w:val="List Paragraph"/>
    <w:basedOn w:val="a"/>
    <w:uiPriority w:val="34"/>
    <w:qFormat/>
    <w:rsid w:val="008E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0EA4-5ADE-43AA-8D66-7216CC54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</cp:lastModifiedBy>
  <cp:revision>8</cp:revision>
  <cp:lastPrinted>2021-04-14T11:23:00Z</cp:lastPrinted>
  <dcterms:created xsi:type="dcterms:W3CDTF">2021-04-16T07:14:00Z</dcterms:created>
  <dcterms:modified xsi:type="dcterms:W3CDTF">2021-04-16T11:50:00Z</dcterms:modified>
</cp:coreProperties>
</file>